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B2" w:rsidRPr="00C20680" w:rsidRDefault="003F285E" w:rsidP="00E6543F">
      <w:pPr>
        <w:tabs>
          <w:tab w:val="left" w:pos="-1440"/>
          <w:tab w:val="left" w:pos="-720"/>
        </w:tabs>
        <w:spacing w:line="240" w:lineRule="atLeast"/>
        <w:rPr>
          <w:rFonts w:ascii="Calibri" w:hAnsi="Calibri" w:cs="Arial"/>
          <w:sz w:val="22"/>
          <w:szCs w:val="22"/>
          <w:lang w:val="fr-BE"/>
        </w:rPr>
      </w:pPr>
      <w:bookmarkStart w:id="0" w:name="_GoBack"/>
      <w:bookmarkEnd w:id="0"/>
      <w:r w:rsidRPr="00C20680"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1C02B2" w:rsidRPr="00C20680" w:rsidRDefault="008421D1" w:rsidP="00E6543F">
      <w:pPr>
        <w:pStyle w:val="Kop1"/>
        <w:rPr>
          <w:rFonts w:ascii="Calibri" w:hAnsi="Calibri"/>
          <w:sz w:val="22"/>
          <w:szCs w:val="22"/>
          <w:lang w:val="fr-BE"/>
        </w:rPr>
      </w:pPr>
      <w:r w:rsidRPr="00C20680">
        <w:rPr>
          <w:rFonts w:ascii="Calibri" w:hAnsi="Calibri"/>
          <w:sz w:val="22"/>
          <w:szCs w:val="22"/>
          <w:lang w:val="fr-BE"/>
        </w:rPr>
        <w:t xml:space="preserve">Rapport sur l'assemblée générale du mardi </w:t>
      </w:r>
      <w:r w:rsidR="00BB5DD9" w:rsidRPr="00C20680">
        <w:rPr>
          <w:rFonts w:ascii="Calibri" w:hAnsi="Calibri"/>
          <w:sz w:val="22"/>
          <w:szCs w:val="22"/>
          <w:lang w:val="fr-BE"/>
        </w:rPr>
        <w:t>18</w:t>
      </w:r>
      <w:r w:rsidR="00882FB0" w:rsidRPr="00C20680">
        <w:rPr>
          <w:rFonts w:ascii="Calibri" w:hAnsi="Calibri"/>
          <w:sz w:val="22"/>
          <w:szCs w:val="22"/>
          <w:lang w:val="fr-BE"/>
        </w:rPr>
        <w:t xml:space="preserve"> </w:t>
      </w:r>
      <w:r w:rsidRPr="00C20680">
        <w:rPr>
          <w:rFonts w:ascii="Calibri" w:hAnsi="Calibri"/>
          <w:sz w:val="22"/>
          <w:szCs w:val="22"/>
          <w:lang w:val="fr-BE"/>
        </w:rPr>
        <w:t>dé</w:t>
      </w:r>
      <w:r w:rsidR="00BB5DD9" w:rsidRPr="00C20680">
        <w:rPr>
          <w:rFonts w:ascii="Calibri" w:hAnsi="Calibri"/>
          <w:sz w:val="22"/>
          <w:szCs w:val="22"/>
          <w:lang w:val="fr-BE"/>
        </w:rPr>
        <w:t>cemb</w:t>
      </w:r>
      <w:r w:rsidRPr="00C20680">
        <w:rPr>
          <w:rFonts w:ascii="Calibri" w:hAnsi="Calibri"/>
          <w:sz w:val="22"/>
          <w:szCs w:val="22"/>
          <w:lang w:val="fr-BE"/>
        </w:rPr>
        <w:t>re</w:t>
      </w:r>
      <w:r w:rsidR="007C6F55" w:rsidRPr="00C20680">
        <w:rPr>
          <w:rFonts w:ascii="Calibri" w:hAnsi="Calibri"/>
          <w:sz w:val="22"/>
          <w:szCs w:val="22"/>
          <w:lang w:val="fr-BE"/>
        </w:rPr>
        <w:t xml:space="preserve"> 2018</w:t>
      </w:r>
    </w:p>
    <w:p w:rsidR="001C02B2" w:rsidRPr="00C20680" w:rsidRDefault="001C02B2" w:rsidP="00E6543F">
      <w:pPr>
        <w:tabs>
          <w:tab w:val="left" w:pos="-1440"/>
          <w:tab w:val="left" w:pos="-72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8D1691" w:rsidRPr="00C20680" w:rsidRDefault="008421D1" w:rsidP="00E6543F">
      <w:pPr>
        <w:tabs>
          <w:tab w:val="left" w:pos="-1440"/>
          <w:tab w:val="left" w:pos="-720"/>
          <w:tab w:val="left" w:pos="2127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u w:val="single"/>
          <w:lang w:val="fr-BE"/>
        </w:rPr>
        <w:t>Présents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1C02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:  </w:t>
      </w:r>
    </w:p>
    <w:p w:rsidR="008D1691" w:rsidRPr="00C20680" w:rsidRDefault="008D1691" w:rsidP="00E6543F">
      <w:pPr>
        <w:tabs>
          <w:tab w:val="left" w:pos="-1440"/>
          <w:tab w:val="left" w:pos="-720"/>
          <w:tab w:val="left" w:pos="2127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3CE9" w:rsidRPr="00C20680" w:rsidRDefault="008421D1" w:rsidP="008356B5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Messieurs </w:t>
      </w:r>
      <w:r w:rsidR="00E13BCA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8356B5" w:rsidRPr="00C20680">
        <w:rPr>
          <w:rFonts w:ascii="Calibri" w:hAnsi="Calibri" w:cs="Arial"/>
          <w:spacing w:val="-3"/>
          <w:sz w:val="22"/>
          <w:szCs w:val="22"/>
          <w:lang w:val="fr-BE"/>
        </w:rPr>
        <w:t>M. VANBUEL 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8356B5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MOURIK)</w:t>
      </w:r>
      <w:r w:rsidR="008356B5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>Président</w:t>
      </w:r>
    </w:p>
    <w:p w:rsidR="007C6F55" w:rsidRPr="00C20680" w:rsidRDefault="00AC621F" w:rsidP="007C6F55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7C6F55" w:rsidRPr="00C20680">
        <w:rPr>
          <w:rFonts w:ascii="Calibri" w:hAnsi="Calibri" w:cs="Arial"/>
          <w:spacing w:val="-3"/>
          <w:sz w:val="22"/>
          <w:szCs w:val="22"/>
          <w:lang w:val="fr-BE"/>
        </w:rPr>
        <w:t>G. COERTJENS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7C6F55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BILFINGER INDUSTRIAL SERVICES BELGIE)</w:t>
      </w:r>
    </w:p>
    <w:p w:rsidR="006439BA" w:rsidRPr="00C20680" w:rsidRDefault="003F46B2" w:rsidP="00BB5DD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L</w:t>
      </w:r>
      <w:r w:rsidR="006439BA" w:rsidRPr="00C20680">
        <w:rPr>
          <w:rFonts w:ascii="Calibri" w:hAnsi="Calibri" w:cs="Arial"/>
          <w:spacing w:val="-3"/>
          <w:sz w:val="22"/>
          <w:szCs w:val="22"/>
          <w:lang w:val="fr-BE"/>
        </w:rPr>
        <w:t>. DE KNIJF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SPRL</w:t>
      </w:r>
      <w:r w:rsidR="006439B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ASBEST PARTNERS BELGIE)</w:t>
      </w:r>
    </w:p>
    <w:p w:rsidR="00EF377B" w:rsidRPr="00C20680" w:rsidRDefault="007C6F55" w:rsidP="00EF377B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EF377B" w:rsidRPr="00C20680">
        <w:rPr>
          <w:rFonts w:ascii="Calibri" w:hAnsi="Calibri" w:cs="Arial"/>
          <w:spacing w:val="-3"/>
          <w:sz w:val="22"/>
          <w:szCs w:val="22"/>
          <w:lang w:val="fr-BE"/>
        </w:rPr>
        <w:t>F. DE MEDTS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EF377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G&amp;A DE MEUTER)</w:t>
      </w:r>
    </w:p>
    <w:p w:rsidR="00454829" w:rsidRPr="00C20680" w:rsidRDefault="00EF377B" w:rsidP="0045482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454829" w:rsidRPr="00C20680">
        <w:rPr>
          <w:rFonts w:ascii="Calibri" w:hAnsi="Calibri" w:cs="Arial"/>
          <w:spacing w:val="-3"/>
          <w:sz w:val="22"/>
          <w:szCs w:val="22"/>
          <w:lang w:val="fr-BE"/>
        </w:rPr>
        <w:t>M. FUMIERE (SA SBMI)</w:t>
      </w:r>
    </w:p>
    <w:p w:rsidR="00882FB0" w:rsidRPr="00C20680" w:rsidRDefault="00882FB0" w:rsidP="00882FB0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>R. GEVAERT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ROMARCO)</w:t>
      </w:r>
    </w:p>
    <w:p w:rsidR="00BB5DD9" w:rsidRPr="00C20680" w:rsidRDefault="008421D1" w:rsidP="00882FB0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Madame 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>S. HEYMANS 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LIBRECO)</w:t>
      </w:r>
    </w:p>
    <w:p w:rsidR="00882FB0" w:rsidRPr="00C20680" w:rsidRDefault="008421D1" w:rsidP="00EF377B">
      <w:pPr>
        <w:tabs>
          <w:tab w:val="left" w:pos="-1440"/>
          <w:tab w:val="left" w:pos="-720"/>
          <w:tab w:val="left" w:pos="1134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Messieurs </w:t>
      </w:r>
      <w:r w:rsidR="00EF377B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882FB0" w:rsidRPr="00C20680">
        <w:rPr>
          <w:rFonts w:ascii="Calibri" w:hAnsi="Calibri" w:cs="Arial"/>
          <w:spacing w:val="-3"/>
          <w:sz w:val="22"/>
          <w:szCs w:val="22"/>
          <w:lang w:val="fr-BE"/>
        </w:rPr>
        <w:t>S. JACQUEMIN 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882F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LAURENTY)</w:t>
      </w:r>
    </w:p>
    <w:p w:rsidR="00BB5DD9" w:rsidRPr="00C20680" w:rsidRDefault="00BB5DD9" w:rsidP="00EF377B">
      <w:pPr>
        <w:tabs>
          <w:tab w:val="left" w:pos="-1440"/>
          <w:tab w:val="left" w:pos="-720"/>
          <w:tab w:val="left" w:pos="1134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>D. LEEUWERCK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MRT)</w:t>
      </w:r>
    </w:p>
    <w:p w:rsidR="00454829" w:rsidRPr="00C20680" w:rsidRDefault="00882FB0" w:rsidP="00BB5DD9">
      <w:pPr>
        <w:tabs>
          <w:tab w:val="left" w:pos="-1440"/>
          <w:tab w:val="left" w:pos="-720"/>
          <w:tab w:val="left" w:pos="1134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454829" w:rsidRPr="00C20680">
        <w:rPr>
          <w:rFonts w:ascii="Calibri" w:hAnsi="Calibri" w:cs="Arial"/>
          <w:spacing w:val="-3"/>
          <w:sz w:val="22"/>
          <w:szCs w:val="22"/>
          <w:lang w:val="fr-BE"/>
        </w:rPr>
        <w:t>G. MARTENS (SPRL REDECO)</w:t>
      </w:r>
    </w:p>
    <w:p w:rsidR="00454829" w:rsidRPr="00C20680" w:rsidRDefault="00454829" w:rsidP="00EF377B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044C9D" w:rsidRPr="00C20680">
        <w:rPr>
          <w:rFonts w:ascii="Calibri" w:hAnsi="Calibri" w:cs="Arial"/>
          <w:spacing w:val="-3"/>
          <w:sz w:val="22"/>
          <w:szCs w:val="22"/>
          <w:lang w:val="fr-BE"/>
        </w:rPr>
        <w:t>D. VANDEKERKHOF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044C9D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RENOTEC)</w:t>
      </w:r>
    </w:p>
    <w:p w:rsidR="003F46B2" w:rsidRPr="00C20680" w:rsidRDefault="00454829" w:rsidP="00BB5DD9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>J. VERSTRYNGE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ED6C4F" w:rsidRPr="00C20680">
        <w:rPr>
          <w:rFonts w:ascii="Calibri" w:hAnsi="Calibri" w:cs="Arial"/>
          <w:spacing w:val="-3"/>
          <w:sz w:val="22"/>
          <w:szCs w:val="22"/>
          <w:lang w:val="fr-BE"/>
        </w:rPr>
        <w:t>VIABUILD SPECIAL SERVICES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="004E54A9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 xml:space="preserve">Membres </w:t>
      </w:r>
    </w:p>
    <w:p w:rsidR="00044C9D" w:rsidRPr="00C20680" w:rsidRDefault="005D6643" w:rsidP="000A0148">
      <w:pPr>
        <w:tabs>
          <w:tab w:val="left" w:pos="-1440"/>
          <w:tab w:val="left" w:pos="-720"/>
          <w:tab w:val="left" w:pos="1134"/>
          <w:tab w:val="left" w:pos="2835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044C9D" w:rsidRPr="00C20680">
        <w:rPr>
          <w:rFonts w:ascii="Calibri" w:hAnsi="Calibri" w:cs="Arial"/>
          <w:spacing w:val="-3"/>
          <w:sz w:val="22"/>
          <w:szCs w:val="22"/>
          <w:lang w:val="fr-BE"/>
        </w:rPr>
        <w:t>W. BOGAERT (CON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F</w:t>
      </w:r>
      <w:r w:rsidR="0072701B" w:rsidRPr="00C20680">
        <w:rPr>
          <w:rFonts w:ascii="Calibri" w:hAnsi="Calibri" w:cs="Calibri"/>
          <w:spacing w:val="-3"/>
          <w:sz w:val="22"/>
          <w:szCs w:val="22"/>
          <w:lang w:val="fr-BE"/>
        </w:rPr>
        <w:t>É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D</w:t>
      </w:r>
      <w:r w:rsidR="0072701B" w:rsidRPr="00C20680">
        <w:rPr>
          <w:rFonts w:ascii="Calibri" w:hAnsi="Calibri" w:cs="Calibri"/>
          <w:spacing w:val="-3"/>
          <w:sz w:val="22"/>
          <w:szCs w:val="22"/>
          <w:lang w:val="fr-BE"/>
        </w:rPr>
        <w:t>É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RATION CONSTRUCTION</w:t>
      </w:r>
      <w:r w:rsidR="00044C9D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PROVINCE D'ANVERS)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>Secrétari</w:t>
      </w:r>
      <w:r w:rsidR="00044C9D" w:rsidRPr="00C20680">
        <w:rPr>
          <w:rFonts w:ascii="Calibri" w:hAnsi="Calibri" w:cs="Arial"/>
          <w:spacing w:val="-3"/>
          <w:sz w:val="22"/>
          <w:szCs w:val="22"/>
          <w:lang w:val="fr-BE"/>
        </w:rPr>
        <w:t>at</w:t>
      </w:r>
    </w:p>
    <w:p w:rsidR="008356B5" w:rsidRPr="00C20680" w:rsidRDefault="008356B5" w:rsidP="008356B5">
      <w:pPr>
        <w:tabs>
          <w:tab w:val="left" w:pos="-1440"/>
          <w:tab w:val="left" w:pos="-720"/>
          <w:tab w:val="left" w:pos="1134"/>
          <w:tab w:val="left" w:pos="2835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8421D1" w:rsidP="00BB5DD9">
      <w:pPr>
        <w:tabs>
          <w:tab w:val="left" w:pos="-1440"/>
          <w:tab w:val="left" w:pos="-720"/>
          <w:tab w:val="left" w:pos="1134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u w:val="single"/>
          <w:lang w:val="fr-BE"/>
        </w:rPr>
        <w:t>Excusés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: </w:t>
      </w:r>
      <w:r w:rsidR="00625B9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    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Messieurs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G. DECELLE 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ARENO)</w:t>
      </w:r>
    </w:p>
    <w:p w:rsidR="00BB5DD9" w:rsidRPr="00C20680" w:rsidRDefault="00625B93" w:rsidP="00BB5DD9">
      <w:pPr>
        <w:tabs>
          <w:tab w:val="left" w:pos="-1440"/>
          <w:tab w:val="left" w:pos="-720"/>
          <w:tab w:val="left" w:pos="1134"/>
          <w:tab w:val="left" w:pos="2410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     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 xml:space="preserve">                    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B. VAN DEN BREEN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ROMARCO)</w:t>
      </w:r>
    </w:p>
    <w:p w:rsidR="0012333D" w:rsidRPr="00C20680" w:rsidRDefault="00625B93" w:rsidP="00BB5DD9">
      <w:pPr>
        <w:tabs>
          <w:tab w:val="left" w:pos="-1440"/>
          <w:tab w:val="left" w:pos="-720"/>
          <w:tab w:val="left" w:pos="1134"/>
          <w:tab w:val="left" w:pos="241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  <w:t xml:space="preserve">                    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J. WAUTERS (</w:t>
      </w:r>
      <w:r w:rsidR="008421D1" w:rsidRPr="00C20680">
        <w:rPr>
          <w:rFonts w:ascii="Calibri" w:hAnsi="Calibri" w:cs="Arial"/>
          <w:spacing w:val="-3"/>
          <w:sz w:val="22"/>
          <w:szCs w:val="22"/>
          <w:lang w:val="fr-BE"/>
        </w:rPr>
        <w:t>SA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RENOTEC)</w:t>
      </w:r>
      <w:r w:rsidR="00882FB0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882FB0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</w:p>
    <w:p w:rsidR="00BB5DD9" w:rsidRPr="00C20680" w:rsidRDefault="0012333D" w:rsidP="00C7124F">
      <w:pPr>
        <w:tabs>
          <w:tab w:val="left" w:pos="-1440"/>
          <w:tab w:val="left" w:pos="-720"/>
          <w:tab w:val="left" w:pos="1134"/>
          <w:tab w:val="left" w:pos="2410"/>
          <w:tab w:val="left" w:pos="7230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</w:p>
    <w:p w:rsidR="009A3CE9" w:rsidRPr="00C20680" w:rsidRDefault="008421D1" w:rsidP="009C290C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ORDRE DU JOUR</w:t>
      </w:r>
      <w:r w:rsidR="003554CE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</w:p>
    <w:p w:rsidR="006B0DBD" w:rsidRPr="00C20680" w:rsidRDefault="006B0DBD" w:rsidP="009C290C">
      <w:pPr>
        <w:tabs>
          <w:tab w:val="left" w:pos="-1440"/>
          <w:tab w:val="left" w:pos="-720"/>
          <w:tab w:val="left" w:pos="1134"/>
          <w:tab w:val="left" w:pos="2552"/>
          <w:tab w:val="left" w:pos="7230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B149D8" w:rsidRPr="00C20680" w:rsidRDefault="00144E09" w:rsidP="00314017">
      <w:pPr>
        <w:tabs>
          <w:tab w:val="left" w:pos="-1440"/>
          <w:tab w:val="left" w:pos="-720"/>
          <w:tab w:val="left" w:pos="426"/>
          <w:tab w:val="left" w:pos="7230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1</w:t>
      </w:r>
      <w:r w:rsidR="003470B6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3470B6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8421D1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Rapport sur l'assemblée générale précédente du</w:t>
      </w:r>
      <w:r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  <w:r w:rsidR="008421D1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20 novembre</w:t>
      </w:r>
      <w:r w:rsidR="00BB5DD9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  <w:r w:rsidR="008356B5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2018</w:t>
      </w:r>
    </w:p>
    <w:p w:rsidR="00314017" w:rsidRPr="00C20680" w:rsidRDefault="00314017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144E09" w:rsidRPr="00C20680" w:rsidRDefault="008421D1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Ce rapport est approuvé sans remarques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BB5DD9" w:rsidRPr="00C20680" w:rsidRDefault="00BB5DD9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8421D1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En rapport avec la question de savoir si des travaux de désamiantage peuvent être confiés à des travailleurs qui sont liés à un contrat de travail à durée déterminée, il est décidé de réitérer cette question à Madame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Marie-Rose Vervondel </w:t>
      </w:r>
      <w:r w:rsidR="00625B93" w:rsidRPr="00C20680">
        <w:rPr>
          <w:rFonts w:ascii="Calibri" w:hAnsi="Calibri" w:cs="Arial"/>
          <w:spacing w:val="-3"/>
          <w:sz w:val="22"/>
          <w:szCs w:val="22"/>
          <w:lang w:val="fr-BE"/>
        </w:rPr>
        <w:t>du SPF Bien-être au t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ravail, direction d'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An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vers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D825E2" w:rsidRPr="00C20680" w:rsidRDefault="008421D1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Vu qu'il ne ressort pas expressément de la réponse à laquelle il a été référé, si des contrats à durée déterminée sont admis ou non dans le secteur de l'amiante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Dans la réponse qui a été reçue à l'époque </w:t>
      </w:r>
      <w:r w:rsidR="007134FE" w:rsidRPr="00C20680">
        <w:rPr>
          <w:rFonts w:ascii="Calibri" w:hAnsi="Calibri" w:cs="Arial"/>
          <w:spacing w:val="-3"/>
          <w:sz w:val="22"/>
          <w:szCs w:val="22"/>
          <w:lang w:val="fr-BE"/>
        </w:rPr>
        <w:t>(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ju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illet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2007)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de Monsieur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C. Deneve, directeur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général du SPF ETCS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, on parle uniquement de contrats de travail pour un travail déterminé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BB5DD9" w:rsidRPr="00C20680" w:rsidRDefault="00BB5DD9" w:rsidP="00144E09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8356B5" w:rsidRPr="00C20680" w:rsidRDefault="00D825E2" w:rsidP="0011514D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2</w:t>
      </w:r>
      <w:r w:rsidR="004143DB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11514D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A526AE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Groupe de travail formations</w:t>
      </w:r>
      <w:r w:rsidR="00EF377B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/</w:t>
      </w:r>
      <w:r w:rsidR="00A526AE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EP</w:t>
      </w:r>
      <w:r w:rsidR="003C777A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I </w:t>
      </w:r>
    </w:p>
    <w:p w:rsidR="00D825E2" w:rsidRPr="00C20680" w:rsidRDefault="00D825E2" w:rsidP="00D825E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A526AE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12333D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882F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Guy Coertjens </w:t>
      </w:r>
      <w:r w:rsidR="001808FE" w:rsidRPr="00C20680">
        <w:rPr>
          <w:rFonts w:ascii="Calibri" w:hAnsi="Calibri" w:cs="Arial"/>
          <w:spacing w:val="-3"/>
          <w:sz w:val="22"/>
          <w:szCs w:val="22"/>
          <w:lang w:val="fr-BE"/>
        </w:rPr>
        <w:t>s'informe quant à la question de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savoir s'il existe du matériel 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>filmé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au sujet des travaux de désamiantage au sein de la zone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BB5DD9" w:rsidRPr="00C20680" w:rsidRDefault="00BB5DD9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BB5DD9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br w:type="page"/>
      </w:r>
    </w:p>
    <w:p w:rsidR="00C7124F" w:rsidRDefault="00C7124F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882FB0" w:rsidRPr="00C20680" w:rsidRDefault="00A526AE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Il est aussi renvoyé à un e-mail d'un des membres</w:t>
      </w:r>
      <w:r w:rsidR="001808FE" w:rsidRPr="00C20680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duquel il ressort que la Confédération Construction Flandre occidentale est aussi </w:t>
      </w:r>
      <w:r w:rsidR="001808FE" w:rsidRPr="00C20680">
        <w:rPr>
          <w:rFonts w:ascii="Calibri" w:hAnsi="Calibri" w:cs="Arial"/>
          <w:spacing w:val="-3"/>
          <w:sz w:val="22"/>
          <w:szCs w:val="22"/>
          <w:lang w:val="fr-BE"/>
        </w:rPr>
        <w:t>agréée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pour organiser des formations  sur l'amiante de 32 heures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BB5DD9" w:rsidRPr="00C20680" w:rsidRDefault="00BB5DD9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A526AE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L'un des membres suggère d'examiner aussi</w:t>
      </w:r>
      <w:r w:rsidR="001808FE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ce qu'il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en est des formations dispensées en France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BB5DD9" w:rsidRPr="00C20680" w:rsidRDefault="00A526AE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Serge Jacquemain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est disposé à transmettre à Monsieur Guy Coertjens le manuel qui est utilisé en France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BB5DD9" w:rsidRPr="00C20680" w:rsidRDefault="00BB5DD9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A526AE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signale qu'on est entre-temps occupé 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>à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reformul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>er 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es compétences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Madame Marie-Rose Vervondel et Monsieur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Alain Soetens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sont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également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impliqués à cet égard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BB5DD9" w:rsidRPr="00C20680" w:rsidRDefault="00BB5DD9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CD73B7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Entre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-temps, Monsieur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est occupé à réécrire le cours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'organisation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134FE" w:rsidRPr="00C20680">
        <w:rPr>
          <w:rFonts w:ascii="Calibri" w:hAnsi="Calibri" w:cs="Arial"/>
          <w:spacing w:val="-3"/>
          <w:sz w:val="22"/>
          <w:szCs w:val="22"/>
          <w:lang w:val="fr-BE"/>
        </w:rPr>
        <w:t>P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raxis et Monsieur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Michel Fumière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sont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également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impliqués à cet égard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Après délibération, il est décidé que l'ABD écrira elle-même le cours et que celui-ci restera aussi en la possession de l'ABD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Il est aussi fait appel aux membres pour que ceux-ci fassent suivre les formations pour leurs travail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eurs à Geel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et non en Flandre occidentale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BB5DD9" w:rsidRPr="00C20680" w:rsidRDefault="00BB5DD9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B5DD9" w:rsidRPr="00C20680" w:rsidRDefault="00092FEB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Guy Coertjens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a 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>aussi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été attiré en tant que professeur pour </w:t>
      </w:r>
      <w:r w:rsidR="00BB5DD9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Tecno Bouw. </w:t>
      </w:r>
    </w:p>
    <w:p w:rsidR="006B3831" w:rsidRPr="00C20680" w:rsidRDefault="006B3831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6B3831" w:rsidRPr="00C20680" w:rsidRDefault="006B3831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Constructiv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devient une sorte de commission d'examens qui 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pousse à la charrette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des compétences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: 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>qu'est-ce que les gens d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oivent connaître et savoir faire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?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Le SPF est également derrière cette initiative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6B3831" w:rsidRPr="00C20680" w:rsidRDefault="006B3831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6B3831" w:rsidRPr="00C20680" w:rsidRDefault="006B3831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Constructiv </w:t>
      </w:r>
      <w:r w:rsidR="00092FEB" w:rsidRPr="00C20680">
        <w:rPr>
          <w:rFonts w:ascii="Calibri" w:hAnsi="Calibri" w:cs="Arial"/>
          <w:spacing w:val="-3"/>
          <w:sz w:val="22"/>
          <w:szCs w:val="22"/>
          <w:lang w:val="fr-BE"/>
        </w:rPr>
        <w:t>est habilitée à délivrer les certificats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6B3831" w:rsidRPr="00C20680" w:rsidRDefault="006B3831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6B3831" w:rsidRPr="00C20680" w:rsidRDefault="00092FEB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En tant qu'ABD, nous sommes partenaires de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Tecno Bouw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pour la partie amiante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BB5DD9" w:rsidRPr="00C20680" w:rsidRDefault="00BB5DD9" w:rsidP="00F14646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76A58" w:rsidRPr="00C20680" w:rsidRDefault="00F14646" w:rsidP="00E76A5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3</w:t>
      </w:r>
      <w:r w:rsidR="004143DB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E76A58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092FEB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Groupe de travail réglementation</w:t>
      </w:r>
      <w:r w:rsidR="00743AB6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</w:t>
      </w:r>
    </w:p>
    <w:p w:rsidR="00E76A58" w:rsidRPr="00C20680" w:rsidRDefault="00E76A58" w:rsidP="00E76A58">
      <w:pPr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5036B3" w:rsidRPr="00C20680" w:rsidRDefault="00092FEB" w:rsidP="006B3831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5036B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Luk De Knijf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signale qu'il y a eu des remarques quant au projet d'A.R. modifiant le titre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134FE" w:rsidRPr="00C20680">
        <w:rPr>
          <w:rFonts w:ascii="Calibri" w:hAnsi="Calibri" w:cs="Arial"/>
          <w:spacing w:val="-3"/>
          <w:sz w:val="22"/>
          <w:szCs w:val="22"/>
          <w:lang w:val="fr-BE"/>
        </w:rPr>
        <w:t>3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>relatif à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l'amiante du livre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VI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du Code du bien-être au travail</w:t>
      </w:r>
      <w:r w:rsidR="00743AB6" w:rsidRPr="00C20680">
        <w:rPr>
          <w:rFonts w:ascii="Calibri" w:hAnsi="Calibri" w:cs="Arial"/>
          <w:spacing w:val="-3"/>
          <w:sz w:val="22"/>
          <w:szCs w:val="22"/>
          <w:lang w:val="fr-BE"/>
        </w:rPr>
        <w:t>, émanant des Messieurs Guy Coertjens et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Dirk Vandekerkhof. </w:t>
      </w:r>
      <w:r w:rsidR="00743AB6" w:rsidRPr="00C20680">
        <w:rPr>
          <w:rFonts w:ascii="Calibri" w:hAnsi="Calibri" w:cs="Arial"/>
          <w:spacing w:val="-3"/>
          <w:sz w:val="22"/>
          <w:szCs w:val="22"/>
          <w:lang w:val="fr-BE"/>
        </w:rPr>
        <w:t>Messieurs Jan Verstrynge et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Frederik De Medts 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>transmettront</w:t>
      </w:r>
      <w:r w:rsidR="00743AB6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encore leurs remarques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>Ils doivent faire c</w:t>
      </w:r>
      <w:r w:rsidR="00743AB6" w:rsidRPr="00C20680">
        <w:rPr>
          <w:rFonts w:ascii="Calibri" w:hAnsi="Calibri" w:cs="Arial"/>
          <w:spacing w:val="-3"/>
          <w:sz w:val="22"/>
          <w:szCs w:val="22"/>
          <w:lang w:val="fr-BE"/>
        </w:rPr>
        <w:t>e</w:t>
      </w:r>
      <w:r w:rsidR="00CD73B7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la </w:t>
      </w:r>
      <w:r w:rsidR="00743AB6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avant le 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10 jan</w:t>
      </w:r>
      <w:r w:rsidR="00743AB6" w:rsidRPr="00C20680">
        <w:rPr>
          <w:rFonts w:ascii="Calibri" w:hAnsi="Calibri" w:cs="Arial"/>
          <w:spacing w:val="-3"/>
          <w:sz w:val="22"/>
          <w:szCs w:val="22"/>
          <w:lang w:val="fr-BE"/>
        </w:rPr>
        <w:t>vier prochain, étant donné que Monsieur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="00743AB6" w:rsidRPr="00C20680">
        <w:rPr>
          <w:rFonts w:ascii="Calibri" w:hAnsi="Calibri" w:cs="Arial"/>
          <w:spacing w:val="-3"/>
          <w:sz w:val="22"/>
          <w:szCs w:val="22"/>
          <w:lang w:val="fr-BE"/>
        </w:rPr>
        <w:t>a alors une réunion à ce sujet auprès de la Direction générale Humanisation du travail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134FE" w:rsidRPr="00C20680">
        <w:rPr>
          <w:rFonts w:ascii="Calibri" w:hAnsi="Calibri" w:cs="Arial"/>
          <w:spacing w:val="-3"/>
          <w:sz w:val="22"/>
          <w:szCs w:val="22"/>
          <w:lang w:val="fr-BE"/>
        </w:rPr>
        <w:t>(</w:t>
      </w:r>
      <w:r w:rsidR="003C777A" w:rsidRPr="00C20680">
        <w:rPr>
          <w:rFonts w:ascii="Calibri" w:hAnsi="Calibri" w:cs="Arial"/>
          <w:spacing w:val="-3"/>
          <w:sz w:val="22"/>
          <w:szCs w:val="22"/>
          <w:lang w:val="fr-BE"/>
        </w:rPr>
        <w:t>HUT</w:t>
      </w:r>
      <w:r w:rsidR="007134FE" w:rsidRPr="00C20680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5036B3" w:rsidRPr="00C20680" w:rsidRDefault="005036B3" w:rsidP="00E76A58">
      <w:pPr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65B3A" w:rsidRPr="00C20680" w:rsidRDefault="00F14646" w:rsidP="00E76A5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4</w:t>
      </w:r>
      <w:r w:rsidR="004143DB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E76A58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743AB6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Groupe de travail déchets </w:t>
      </w:r>
    </w:p>
    <w:p w:rsidR="001C0CDE" w:rsidRPr="00C20680" w:rsidRDefault="001C0CDE" w:rsidP="00E76A5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6B0DBD" w:rsidRPr="00C20680" w:rsidRDefault="00743AB6" w:rsidP="006B383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1C0CDE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Ruben Gevaert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signale que la réunion prévue avec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l'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OVMB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est postposée à demain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À la prochaine assemblée générale, il sera fait rapport sur cette réunion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6B3831" w:rsidRPr="00C20680" w:rsidRDefault="006B3831" w:rsidP="006B383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6B3831" w:rsidRPr="00C20680" w:rsidRDefault="00743AB6" w:rsidP="006B3831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Il est également décidé que Monsieur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Dirk Vandekerkhof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formulera une proposition sur </w:t>
      </w:r>
      <w:r w:rsidR="00FC6F08" w:rsidRPr="00C20680">
        <w:rPr>
          <w:rFonts w:ascii="Calibri" w:hAnsi="Calibri" w:cs="Arial"/>
          <w:spacing w:val="-3"/>
          <w:sz w:val="22"/>
          <w:szCs w:val="22"/>
          <w:lang w:val="fr-BE"/>
        </w:rPr>
        <w:t>la questi</w:t>
      </w:r>
      <w:r w:rsidR="003C777A" w:rsidRPr="00C20680">
        <w:rPr>
          <w:rFonts w:ascii="Calibri" w:hAnsi="Calibri" w:cs="Arial"/>
          <w:spacing w:val="-3"/>
          <w:sz w:val="22"/>
          <w:szCs w:val="22"/>
          <w:lang w:val="fr-BE"/>
        </w:rPr>
        <w:t>o</w:t>
      </w:r>
      <w:r w:rsidR="00FC6F08" w:rsidRPr="00C20680">
        <w:rPr>
          <w:rFonts w:ascii="Calibri" w:hAnsi="Calibri" w:cs="Arial"/>
          <w:spacing w:val="-3"/>
          <w:sz w:val="22"/>
          <w:szCs w:val="22"/>
          <w:lang w:val="fr-BE"/>
        </w:rPr>
        <w:t>n de savoir à quoi doit ressembler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la qualité des sacs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BA2421" w:rsidRPr="00C20680" w:rsidRDefault="00BA2421" w:rsidP="00765B3A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</w:p>
    <w:p w:rsidR="006B3831" w:rsidRPr="00C20680" w:rsidRDefault="006B3831" w:rsidP="00765B3A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</w:p>
    <w:p w:rsidR="000F59D5" w:rsidRPr="00C20680" w:rsidRDefault="00F14646" w:rsidP="00E76A58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5</w:t>
      </w:r>
      <w:r w:rsidR="004143DB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4143DB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FC6F08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Groupe de travail RP</w:t>
      </w:r>
    </w:p>
    <w:p w:rsidR="000F59D5" w:rsidRPr="00C20680" w:rsidRDefault="000F59D5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</w:p>
    <w:p w:rsidR="006B3831" w:rsidRPr="00C20680" w:rsidRDefault="00FC6F08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signale q</w:t>
      </w:r>
      <w:r w:rsidR="003C777A" w:rsidRPr="00C20680">
        <w:rPr>
          <w:rFonts w:ascii="Calibri" w:hAnsi="Calibri" w:cs="Arial"/>
          <w:spacing w:val="-3"/>
          <w:sz w:val="22"/>
          <w:szCs w:val="22"/>
          <w:lang w:val="fr-BE"/>
        </w:rPr>
        <w:t>u'il a été diffusé,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sur la chaîne télévisée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Canvas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le dimanche 16 dé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cemb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re</w:t>
      </w:r>
      <w:r w:rsidR="003C777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dernier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, une série documentaire de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Daniël Lambot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sur la lutte d'individus contre une industrie croissante en matière d'amiante, sous le titre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“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>Ademloos” [</w:t>
      </w:r>
      <w:r w:rsidR="0072701B" w:rsidRPr="00C20680">
        <w:rPr>
          <w:rFonts w:ascii="Calibri" w:hAnsi="Calibri" w:cs="Calibri"/>
          <w:spacing w:val="-3"/>
          <w:sz w:val="22"/>
          <w:szCs w:val="22"/>
          <w:lang w:val="fr-BE"/>
        </w:rPr>
        <w:t>À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bout de souffle]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6B3831" w:rsidRPr="00C20680" w:rsidRDefault="006B3831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6B3831" w:rsidRPr="00C20680" w:rsidRDefault="00FC6F08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Il s'agit d'une série en trois épisodes sur </w:t>
      </w:r>
      <w:r w:rsidR="003C777A" w:rsidRPr="00C20680">
        <w:rPr>
          <w:rFonts w:ascii="Calibri" w:hAnsi="Calibri" w:cs="Arial"/>
          <w:spacing w:val="-3"/>
          <w:sz w:val="22"/>
          <w:szCs w:val="22"/>
          <w:lang w:val="fr-BE"/>
        </w:rPr>
        <w:t>la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lutte d'un régisseur qui a perdu son père qui a travaillé auprès d'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Eternit.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L'assemblée estime que c'est une bonne chose que de telles séries apparaissent dans les médias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6B3831" w:rsidRPr="00C20680" w:rsidRDefault="006B3831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6B3831" w:rsidRPr="00C20680" w:rsidRDefault="00FC6F08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Il ressort aussi d'articles de presse récents que le </w:t>
      </w:r>
      <w:r w:rsidR="008E7ECE" w:rsidRPr="00C20680">
        <w:rPr>
          <w:rFonts w:ascii="Calibri" w:hAnsi="Calibri" w:cs="Arial"/>
          <w:spacing w:val="-3"/>
          <w:sz w:val="22"/>
          <w:szCs w:val="22"/>
          <w:lang w:val="fr-BE"/>
        </w:rPr>
        <w:t>pic de victimes de l'amiante doit encore venir en</w:t>
      </w:r>
      <w:r w:rsidR="006B383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2020.</w:t>
      </w:r>
    </w:p>
    <w:p w:rsidR="006B3831" w:rsidRPr="00C20680" w:rsidRDefault="006B3831" w:rsidP="000F59D5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E67EA2" w:rsidRPr="00C20680" w:rsidRDefault="003E1F36" w:rsidP="004143DB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6</w:t>
      </w:r>
      <w:r w:rsidR="004143DB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4143DB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8E7ECE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Discussion premier congrès flamand sur l'amiante du 4 dé</w:t>
      </w:r>
      <w:r w:rsidR="006B3831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cemb</w:t>
      </w:r>
      <w:r w:rsidR="008E7ECE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re</w:t>
      </w:r>
      <w:r w:rsidR="00C16A21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 dernier </w:t>
      </w:r>
    </w:p>
    <w:p w:rsidR="00E67EA2" w:rsidRPr="00C20680" w:rsidRDefault="00E67EA2" w:rsidP="004143DB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BA2421" w:rsidRPr="00C20680" w:rsidRDefault="008E7ECE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33228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fait rapport sur le premier congrès flamand sur l'amiante qui a été organisé en collaboration avec la 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>Fédération Construction flamande  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VCB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>)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et l'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OVAM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le 4 dé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cemb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re</w:t>
      </w:r>
      <w:r w:rsidR="00A225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dernier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A225B2" w:rsidRPr="00C20680">
        <w:rPr>
          <w:rFonts w:ascii="Calibri" w:hAnsi="Calibri" w:cs="Arial"/>
          <w:spacing w:val="-3"/>
          <w:sz w:val="22"/>
          <w:szCs w:val="22"/>
          <w:lang w:val="fr-BE"/>
        </w:rPr>
        <w:t>En Wallonie, on n'a pas encore pris de telle in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i</w:t>
      </w:r>
      <w:r w:rsidR="00A225B2" w:rsidRPr="00C20680">
        <w:rPr>
          <w:rFonts w:ascii="Calibri" w:hAnsi="Calibri" w:cs="Arial"/>
          <w:spacing w:val="-3"/>
          <w:sz w:val="22"/>
          <w:szCs w:val="22"/>
          <w:lang w:val="fr-BE"/>
        </w:rPr>
        <w:t>tiative.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A225B2" w:rsidRPr="00C20680">
        <w:rPr>
          <w:rFonts w:ascii="Calibri" w:hAnsi="Calibri" w:cs="Arial"/>
          <w:spacing w:val="-3"/>
          <w:sz w:val="22"/>
          <w:szCs w:val="22"/>
          <w:lang w:val="fr-BE"/>
        </w:rPr>
        <w:t>Au nom de notre association, un certain nombre de membres étaient présents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A225B2" w:rsidRPr="00C20680">
        <w:rPr>
          <w:rFonts w:ascii="Calibri" w:hAnsi="Calibri" w:cs="Arial"/>
          <w:spacing w:val="-3"/>
          <w:sz w:val="22"/>
          <w:szCs w:val="22"/>
          <w:lang w:val="fr-BE"/>
        </w:rPr>
        <w:t>L'ensemble a donné une impression positive, vu que la problématique de l'amiante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>,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encore 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une fois,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fait l'objet de l'attention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Il y avait aussi un bon taux de participation. Cependant, les membres présents n'ont pas fort apprécié l</w:t>
      </w:r>
      <w:r w:rsidR="00A225B2" w:rsidRPr="00C20680">
        <w:rPr>
          <w:rFonts w:ascii="Calibri" w:hAnsi="Calibri" w:cs="Arial"/>
          <w:spacing w:val="-3"/>
          <w:sz w:val="22"/>
          <w:szCs w:val="22"/>
          <w:lang w:val="fr-BE"/>
        </w:rPr>
        <w:t>es ateliers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7A0B6D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7A0B6D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Il est également apparu qu'il n'y a pas de budgets pour le maintien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Certains membres</w:t>
      </w:r>
      <w:r w:rsidR="0072701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se posent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aussi des questions sérieuses quant au point de vue de l'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OVAM. 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7A0B6D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l est déploré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que notre association professionnelle n'était pas impliquée da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n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 l'organisation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,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sachant qu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des interlocuteurs intéressants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étaient pourtant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présents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par ex.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les sociétés sociales du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logement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).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7A0B6D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À ce que l'on dit, l'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OVAM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va utiliser le Passeport flamand du logement pour 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>agir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7A0B6D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Selon l'assemblée, les actions doivent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davantage souligner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les risques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7A0B6D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La 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>Fédération Construction flamande  (VCB)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aurait aussi dû mettre notre association en avant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Globalement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, c'était une bonne idée que </w:t>
      </w:r>
      <w:r w:rsidR="00323497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ce congrès 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place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le secteur de l'amiante 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>dans la lumière des projecteurs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323497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L'ABD aurait certainement dû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être</w:t>
      </w:r>
      <w:r w:rsidR="00323497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impliquée dans la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préparation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323497" w:rsidRPr="00C20680">
        <w:rPr>
          <w:rFonts w:ascii="Calibri" w:hAnsi="Calibri" w:cs="Arial"/>
          <w:spacing w:val="-3"/>
          <w:sz w:val="22"/>
          <w:szCs w:val="22"/>
          <w:lang w:val="fr-BE"/>
        </w:rPr>
        <w:t>des parties qui devraient être invitées à un tel congrès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323497" w:rsidRPr="00C20680">
        <w:rPr>
          <w:rFonts w:ascii="Calibri" w:hAnsi="Calibri" w:cs="Arial"/>
          <w:spacing w:val="-3"/>
          <w:sz w:val="22"/>
          <w:szCs w:val="22"/>
          <w:lang w:val="fr-BE"/>
        </w:rPr>
        <w:t>Maintenant il y avait un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e prépondérance </w:t>
      </w:r>
      <w:r w:rsidR="00323497" w:rsidRPr="00C20680">
        <w:rPr>
          <w:rFonts w:ascii="Calibri" w:hAnsi="Calibri" w:cs="Arial"/>
          <w:spacing w:val="-3"/>
          <w:sz w:val="22"/>
          <w:szCs w:val="22"/>
          <w:lang w:val="fr-BE"/>
        </w:rPr>
        <w:t>de participants venant des instances publiques et des laboratoires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323497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demande s'il faut prendre contact avec les grandes compagnies d'assurances pour obtenir un contrat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afin d'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assurer notre profession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Il ressort du tour de table qu'il n'y a pas de besoin immédiat à cet égard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E67EA2" w:rsidRPr="00C20680" w:rsidRDefault="00E67EA2" w:rsidP="00E67EA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9A48E0" w:rsidP="00E67EA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4143DB" w:rsidRPr="00C20680" w:rsidRDefault="00BD6E0E" w:rsidP="004143DB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7</w:t>
      </w:r>
      <w:r w:rsidR="00DE4E00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.</w:t>
      </w:r>
      <w:r w:rsidR="00DE4E00"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323497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Mise à jour nouvelles agréations </w:t>
      </w:r>
    </w:p>
    <w:p w:rsidR="007E322B" w:rsidRPr="00C20680" w:rsidRDefault="007E322B" w:rsidP="004143DB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9A48E0" w:rsidRPr="00C20680" w:rsidRDefault="00323497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parcourt les entreprises que le SPF Emploi a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récemment agréées pour le désamiantage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323497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Maarten Vanbuel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propose d'inviter aussi les entreprises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qui ont été récemment agréées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(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mais 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pas au cours de l'année dernière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) 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>à la réception de fin d'année de notre association qui a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>ura lieu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le mardi 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22 jan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>vier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2019 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à 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17 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>h, de sorte q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u'elles aient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l'opportunité de faire connaissance avec notre association professionnelle</w:t>
      </w:r>
      <w:r w:rsidR="009A48E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201BE8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A48E0" w:rsidRPr="00C20680" w:rsidRDefault="009A48E0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A48E0" w:rsidRPr="00C20680" w:rsidRDefault="00201BE8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L'</w:t>
      </w:r>
      <w:r w:rsidR="00C16A21" w:rsidRPr="00C20680">
        <w:rPr>
          <w:rFonts w:ascii="Calibri" w:hAnsi="Calibri" w:cs="Arial"/>
          <w:spacing w:val="-3"/>
          <w:sz w:val="22"/>
          <w:szCs w:val="22"/>
          <w:lang w:val="fr-BE"/>
        </w:rPr>
        <w:t>assemblée marque son accord sur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cette proposition de Monsieur Maarten Vanbuel et prie le secrétariat de faire le nécessaire à cet égard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B424C3" w:rsidRPr="00C20680" w:rsidRDefault="00B424C3" w:rsidP="009A48E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34A5D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>8.</w:t>
      </w:r>
      <w:r w:rsidRPr="00C20680">
        <w:rPr>
          <w:rFonts w:ascii="Calibri" w:hAnsi="Calibri" w:cs="Arial"/>
          <w:b/>
          <w:spacing w:val="-3"/>
          <w:sz w:val="22"/>
          <w:szCs w:val="22"/>
          <w:lang w:val="fr-BE"/>
        </w:rPr>
        <w:tab/>
      </w:r>
      <w:r w:rsidR="00201BE8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>Divers</w:t>
      </w:r>
      <w:r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, </w:t>
      </w:r>
      <w:r w:rsidR="00201BE8" w:rsidRPr="00C20680"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  <w:t xml:space="preserve">entre autres le suivi de la correspondance </w:t>
      </w:r>
    </w:p>
    <w:p w:rsidR="00B424C3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B424C3" w:rsidRPr="00C20680" w:rsidRDefault="00201BE8" w:rsidP="00B424C3">
      <w:pPr>
        <w:tabs>
          <w:tab w:val="left" w:pos="426"/>
        </w:tabs>
        <w:spacing w:line="240" w:lineRule="atLeast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*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  <w:t xml:space="preserve">Déclarations désamiantage non réglementaire </w:t>
      </w:r>
    </w:p>
    <w:p w:rsidR="00B424C3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424C3" w:rsidRPr="00C20680" w:rsidRDefault="00201BE8" w:rsidP="00B424C3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En rapport avec le projet 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Schorenshof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à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>ouvain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, il a encore une fois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été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clarifié à la SCRL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Dijledal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que le devis est contradictoire avec le Code du bien-être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B424C3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424C3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*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  <w:t>Dossi</w:t>
      </w:r>
      <w:r w:rsidR="00AA692C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er pente glissante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de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Ronquières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: 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réponse d'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Alain Soetens</w:t>
      </w:r>
    </w:p>
    <w:p w:rsidR="00B424C3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424C3" w:rsidRPr="00C20680" w:rsidRDefault="00201BE8" w:rsidP="00B424C3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Serge Jacquemin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signale qu'il formulera, 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début de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l'année prochaine, un projet de réponse à la lettre de Monsieur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Alain Soetens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en rapport avec le projet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de la pente glissante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de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Ronquières.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À cet égard, il est reproché à notre association que les 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>enleveurs d’amiante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ne fournissent pas d'efforts pour une analyse des risques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B424C3" w:rsidRPr="00C20680" w:rsidRDefault="00B424C3" w:rsidP="00B424C3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424C3" w:rsidRPr="00C20680" w:rsidRDefault="00201BE8" w:rsidP="00B424C3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Alain Soetens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utilise de plus en plus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cette remarque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sur les chantiers situés en Wallonie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Alain Soetens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attend une réaction de l'ABD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Dirk Vandekerkhof sugg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ère que Monsieur</w:t>
      </w:r>
      <w:r w:rsidR="00B424C3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Philippe Hella 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auparavant 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de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la SA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Areno)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pourrait effectuer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une analyse des risques sur la base de données réelles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(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tant au sein de la zone qu'en dehors de celle-ci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).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L'assemblée demande à Monsieur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Dirk Vandekerkhof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de bien vouloir s'informer auprès de Monsieur Philippe Hella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, quant à la question de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savoir s'il serait disposé à cet égard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521B0" w:rsidRPr="00C2068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521B0" w:rsidRPr="00C20680" w:rsidRDefault="009521B0" w:rsidP="00AA692C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* 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Politique de </w:t>
      </w:r>
      <w:r w:rsidR="00F04FF4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réduction</w:t>
      </w:r>
      <w:r w:rsidR="00AA692C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progressive de l'amiante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: 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lettres adressées à </w:t>
      </w:r>
      <w:r w:rsidR="00AA692C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d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es services wallons et bruxellois</w:t>
      </w:r>
    </w:p>
    <w:p w:rsidR="009521B0" w:rsidRPr="00C2068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89602E" w:rsidRPr="00C20680" w:rsidRDefault="00201BE8" w:rsidP="0089602E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Le secrétariat a reçu une réponse du ministre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wallon de l'</w:t>
      </w:r>
      <w:r w:rsidR="00F04FF4" w:rsidRPr="00C20680">
        <w:rPr>
          <w:rFonts w:ascii="Calibri" w:hAnsi="Calibri" w:cs="Arial"/>
          <w:spacing w:val="-3"/>
          <w:sz w:val="22"/>
          <w:szCs w:val="22"/>
          <w:lang w:val="fr-BE"/>
        </w:rPr>
        <w:t>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nvironnement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,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Monsieur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Carlo Di Antonio.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Il ressort de cette réponse que le ministre compétent estime que la législation actuelle en matière d'amiante est suffisante en Wallonie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521B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7124F" w:rsidRDefault="00C7124F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7124F" w:rsidRDefault="00C7124F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7124F" w:rsidRDefault="00C7124F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7124F" w:rsidRPr="00C20680" w:rsidRDefault="00C7124F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521B0" w:rsidRPr="00C20680" w:rsidRDefault="00AA692C" w:rsidP="004A59F2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*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  <w:t>Mesurage</w:t>
      </w:r>
      <w:r w:rsidR="009521B0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de concentration d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e l</w:t>
      </w:r>
      <w:r w:rsidR="00201BE8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'amiante</w:t>
      </w:r>
      <w:r w:rsidR="009521B0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  <w:r w:rsidR="004A59F2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dans l'air</w:t>
      </w:r>
      <w:r w:rsidR="009521B0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– </w:t>
      </w:r>
      <w:r w:rsidR="004A59F2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adaptation de la norme</w:t>
      </w:r>
      <w:r w:rsidR="009521B0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NBN T96-102/NBN T96-103</w:t>
      </w:r>
    </w:p>
    <w:p w:rsidR="00B424C3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u w:val="single"/>
          <w:lang w:val="fr-BE"/>
        </w:rPr>
      </w:pPr>
    </w:p>
    <w:p w:rsidR="009521B0" w:rsidRPr="00C20680" w:rsidRDefault="00AA692C" w:rsidP="004A59F2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l n'y a pas encore de réponse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à cet égard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Le secrétariat est prié d'envoyer un rappel à l'autorité compétente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521B0" w:rsidRPr="00C2068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521B0" w:rsidRPr="00C2068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*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  <w:t>BIM – IBGE</w:t>
      </w:r>
      <w:r w:rsidR="004A59F2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: </w:t>
      </w:r>
      <w:r w:rsidR="004A59F2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lettres d'information </w:t>
      </w:r>
    </w:p>
    <w:p w:rsidR="009521B0" w:rsidRPr="00C2068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521B0" w:rsidRPr="00C20680" w:rsidRDefault="004A59F2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Ici aussi, il n'y a pas encore de réponse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Le secrétariat est prié d'envoyer un rappel au 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BIM.</w:t>
      </w:r>
    </w:p>
    <w:p w:rsidR="009521B0" w:rsidRPr="00C2068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521B0" w:rsidRPr="00C20680" w:rsidRDefault="009521B0" w:rsidP="009521B0">
      <w:pPr>
        <w:tabs>
          <w:tab w:val="left" w:pos="426"/>
        </w:tabs>
        <w:spacing w:line="240" w:lineRule="atLeast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* 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</w:r>
      <w:r w:rsidR="004A59F2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Masques</w:t>
      </w:r>
      <w:r w:rsidR="00F04FF4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respiratoires</w:t>
      </w:r>
      <w:r w:rsidR="004A59F2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</w:p>
    <w:p w:rsidR="009521B0" w:rsidRPr="00C20680" w:rsidRDefault="00F04FF4" w:rsidP="00F04FF4">
      <w:pPr>
        <w:tabs>
          <w:tab w:val="left" w:pos="2304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</w:p>
    <w:p w:rsidR="009521B0" w:rsidRPr="00C20680" w:rsidRDefault="004A59F2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Comme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on en a parlé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pendant l'assemblée générale précédente,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on a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demandé à l'organisation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Febelsafe 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les noms de fabricants et de distributeurs qui produisent spécifiquement des masques 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>respiratoires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indépendants (pas avec de l'air comprimé)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pouvant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être utilisés par des ouvriers mobilisés pour enlever l'amiante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9521B0" w:rsidRPr="00C20680" w:rsidRDefault="009521B0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9521B0" w:rsidRPr="00C20680" w:rsidRDefault="004A59F2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Il y a déjà eu une réponse provisoire à cette demande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9521B0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7410CA" w:rsidRPr="00C20680" w:rsidRDefault="007410CA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410CA" w:rsidRPr="00C20680" w:rsidRDefault="004A59F2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Dès que la liste sera complète, il sera demandé aux fabricants indiqués quels masques ils proposent pour notre profession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, puis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on cherchera un distributeur pour ces masques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</w:p>
    <w:p w:rsidR="007410CA" w:rsidRPr="00C20680" w:rsidRDefault="007410CA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410CA" w:rsidRPr="00C20680" w:rsidRDefault="00861789" w:rsidP="009521B0">
      <w:pPr>
        <w:tabs>
          <w:tab w:val="left" w:pos="426"/>
        </w:tabs>
        <w:spacing w:line="240" w:lineRule="atLeast"/>
        <w:ind w:left="426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I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est également demandé aux membres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avec quelle marque de masque ils travaillent dans leur entreprise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7410CA" w:rsidRPr="00C20680" w:rsidRDefault="007410CA" w:rsidP="007410CA">
      <w:pPr>
        <w:tabs>
          <w:tab w:val="left" w:pos="426"/>
        </w:tabs>
        <w:spacing w:line="240" w:lineRule="atLeast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410CA" w:rsidRPr="00C20680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*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L'un des membres se demande si l'A.R. du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16 ma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rs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2006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relatif à la protection des tr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availleurs contre les risques liés à l'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exposition à l'amiante existe encore,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vu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la reprise des articles dans le Code du bien-être au travail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À cet égard, il est demandé au secrétariat de s'informer quant à la question de savoir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si le formulaire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standard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de déclaration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qui doit être utilisé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pour la déclaration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de chantier ne doit pas recevoir une nouvelle dénomination dans le cadre de la transposition de l'A.R. du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16 ma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rs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2006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dans le Code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Il faut en outre poser la question de savoir si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>, en cas de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l’abandon de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l'A.R. du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16 ma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rs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2006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>, cela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a des conséquences pour les agréations par le SPF Emploi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des 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>enleveurs d’amiante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Concrètement, les agréations qui datent d'avant le Code doivent, dans ce cas, être de nouveau demandées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7410CA" w:rsidRPr="00C20680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410CA" w:rsidRPr="00C20680" w:rsidRDefault="00F230B9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i/>
          <w:spacing w:val="-3"/>
          <w:sz w:val="22"/>
          <w:szCs w:val="22"/>
          <w:lang w:val="fr-BE"/>
        </w:rPr>
        <w:t>*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L'un des membres a reçu une question du bureau d'études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Abesco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, à savoir comment on doit enlever l'amiante dans du plâtrage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L'assemblée répond unanimement que cela doit avoir lieu dans la zone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</w:p>
    <w:p w:rsidR="007410CA" w:rsidRPr="00C20680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410CA" w:rsidRPr="00C20680" w:rsidRDefault="00F230B9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i/>
          <w:spacing w:val="-3"/>
          <w:sz w:val="22"/>
          <w:szCs w:val="22"/>
          <w:lang w:val="fr-BE"/>
        </w:rPr>
        <w:t>*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8978B2" w:rsidRPr="00C20680">
        <w:rPr>
          <w:rFonts w:ascii="Calibri" w:hAnsi="Calibri" w:cs="Arial"/>
          <w:spacing w:val="-3"/>
          <w:sz w:val="22"/>
          <w:szCs w:val="22"/>
          <w:lang w:val="fr-BE"/>
        </w:rPr>
        <w:t>L'un des mem</w:t>
      </w:r>
      <w:r w:rsidR="00D775E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bres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dénonce que le processus de</w:t>
      </w:r>
      <w:r w:rsidR="00D775E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délivrance de permis d'environnement par le 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BIM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est très lent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  <w:r w:rsidR="00D775E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'assemblée est d'avis que ce processus</w:t>
      </w:r>
      <w:r w:rsidR="00D775E4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pourrait durer maximum 45 jours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. 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>Il est décidé d'abord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>er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D775E4" w:rsidRPr="00C20680">
        <w:rPr>
          <w:rFonts w:ascii="Calibri" w:hAnsi="Calibri" w:cs="Arial"/>
          <w:spacing w:val="-3"/>
          <w:sz w:val="22"/>
          <w:szCs w:val="22"/>
          <w:lang w:val="fr-BE"/>
        </w:rPr>
        <w:t>ce point auprès du</w:t>
      </w:r>
      <w:r w:rsidR="007410CA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BIM.</w:t>
      </w:r>
    </w:p>
    <w:p w:rsidR="007410CA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7124F" w:rsidRDefault="00C7124F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C7124F" w:rsidRPr="00C20680" w:rsidRDefault="00C7124F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410CA" w:rsidRPr="00C20680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b/>
          <w:i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*</w:t>
      </w:r>
      <w:r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ab/>
        <w:t>Dat</w:t>
      </w:r>
      <w:r w:rsidR="00AA692C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>e de la prochaine assemblée</w:t>
      </w:r>
      <w:r w:rsidR="004A59F2" w:rsidRPr="00C20680">
        <w:rPr>
          <w:rFonts w:ascii="Calibri" w:hAnsi="Calibri" w:cs="Arial"/>
          <w:b/>
          <w:i/>
          <w:spacing w:val="-3"/>
          <w:sz w:val="22"/>
          <w:szCs w:val="22"/>
          <w:lang w:val="fr-BE"/>
        </w:rPr>
        <w:t xml:space="preserve"> </w:t>
      </w:r>
    </w:p>
    <w:p w:rsidR="007410CA" w:rsidRPr="00C20680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7410CA" w:rsidRPr="00C20680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ab/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La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prochaine assemblée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aura lieu le mardi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22 jan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vier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2019 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à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15 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h et sera suivie à</w:t>
      </w:r>
      <w:r w:rsidR="00AA692C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17 h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par une réception de fin d'année </w:t>
      </w:r>
      <w:r w:rsidR="00094D5B" w:rsidRPr="00C20680">
        <w:rPr>
          <w:rFonts w:ascii="Calibri" w:hAnsi="Calibri" w:cs="Arial"/>
          <w:spacing w:val="-3"/>
          <w:sz w:val="22"/>
          <w:szCs w:val="22"/>
          <w:lang w:val="fr-BE"/>
        </w:rPr>
        <w:t>que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l'ass</w:t>
      </w:r>
      <w:r w:rsidR="002F442A" w:rsidRPr="00C20680">
        <w:rPr>
          <w:rFonts w:ascii="Calibri" w:hAnsi="Calibri" w:cs="Arial"/>
          <w:spacing w:val="-3"/>
          <w:sz w:val="22"/>
          <w:szCs w:val="22"/>
          <w:lang w:val="fr-BE"/>
        </w:rPr>
        <w:t>ociation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 </w:t>
      </w:r>
      <w:r w:rsidR="00094D5B" w:rsidRPr="00C20680">
        <w:rPr>
          <w:rFonts w:ascii="Calibri" w:hAnsi="Calibri" w:cs="Arial"/>
          <w:spacing w:val="-3"/>
          <w:sz w:val="22"/>
          <w:szCs w:val="22"/>
          <w:lang w:val="fr-BE"/>
        </w:rPr>
        <w:t xml:space="preserve">offre </w:t>
      </w:r>
      <w:r w:rsidR="004A59F2" w:rsidRPr="00C20680">
        <w:rPr>
          <w:rFonts w:ascii="Calibri" w:hAnsi="Calibri" w:cs="Arial"/>
          <w:spacing w:val="-3"/>
          <w:sz w:val="22"/>
          <w:szCs w:val="22"/>
          <w:lang w:val="fr-BE"/>
        </w:rPr>
        <w:t>aux membres</w:t>
      </w: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.</w:t>
      </w:r>
    </w:p>
    <w:p w:rsidR="007410CA" w:rsidRPr="00C20680" w:rsidRDefault="007410CA" w:rsidP="007410CA">
      <w:pPr>
        <w:tabs>
          <w:tab w:val="left" w:pos="426"/>
        </w:tabs>
        <w:spacing w:line="240" w:lineRule="atLeast"/>
        <w:ind w:left="420" w:hanging="420"/>
        <w:rPr>
          <w:rFonts w:ascii="Calibri" w:hAnsi="Calibri" w:cs="Arial"/>
          <w:spacing w:val="-3"/>
          <w:sz w:val="22"/>
          <w:szCs w:val="22"/>
          <w:lang w:val="fr-BE"/>
        </w:rPr>
      </w:pPr>
    </w:p>
    <w:p w:rsidR="00B424C3" w:rsidRPr="00C20680" w:rsidRDefault="00B424C3" w:rsidP="00B424C3">
      <w:pPr>
        <w:tabs>
          <w:tab w:val="left" w:pos="426"/>
        </w:tabs>
        <w:spacing w:line="240" w:lineRule="atLeast"/>
        <w:rPr>
          <w:rFonts w:ascii="Calibri" w:hAnsi="Calibri" w:cs="Arial"/>
          <w:b/>
          <w:spacing w:val="-3"/>
          <w:sz w:val="22"/>
          <w:szCs w:val="22"/>
          <w:lang w:val="fr-BE"/>
        </w:rPr>
      </w:pPr>
    </w:p>
    <w:p w:rsidR="001C02B2" w:rsidRPr="00C20680" w:rsidRDefault="001C02B2" w:rsidP="0078729A">
      <w:pPr>
        <w:tabs>
          <w:tab w:val="left" w:pos="426"/>
          <w:tab w:val="center" w:pos="4513"/>
        </w:tabs>
        <w:spacing w:line="240" w:lineRule="atLeast"/>
        <w:ind w:left="426"/>
        <w:jc w:val="center"/>
        <w:rPr>
          <w:rFonts w:ascii="Calibri" w:hAnsi="Calibri" w:cs="Arial"/>
          <w:spacing w:val="-3"/>
          <w:sz w:val="22"/>
          <w:szCs w:val="22"/>
          <w:lang w:val="fr-BE"/>
        </w:rPr>
      </w:pPr>
      <w:r w:rsidRPr="00C20680">
        <w:rPr>
          <w:rFonts w:ascii="Calibri" w:hAnsi="Calibri" w:cs="Arial"/>
          <w:spacing w:val="-3"/>
          <w:sz w:val="22"/>
          <w:szCs w:val="22"/>
          <w:lang w:val="fr-BE"/>
        </w:rPr>
        <w:t>------------------</w:t>
      </w:r>
    </w:p>
    <w:sectPr w:rsidR="001C02B2" w:rsidRPr="00C2068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4C" w:rsidRDefault="00805E4C">
      <w:pPr>
        <w:spacing w:line="20" w:lineRule="exact"/>
        <w:rPr>
          <w:sz w:val="20"/>
        </w:rPr>
      </w:pPr>
    </w:p>
  </w:endnote>
  <w:endnote w:type="continuationSeparator" w:id="0">
    <w:p w:rsidR="00805E4C" w:rsidRDefault="00805E4C">
      <w:r>
        <w:rPr>
          <w:sz w:val="20"/>
        </w:rPr>
        <w:t xml:space="preserve"> </w:t>
      </w:r>
    </w:p>
  </w:endnote>
  <w:endnote w:type="continuationNotice" w:id="1">
    <w:p w:rsidR="00805E4C" w:rsidRDefault="00805E4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Default="000F2AE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F2AE3" w:rsidRDefault="000F2AE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Default="000F2AE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7124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F2AE3" w:rsidRDefault="000F2A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23" w:rsidRDefault="00805D23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4C" w:rsidRDefault="00805E4C">
      <w:r>
        <w:rPr>
          <w:sz w:val="20"/>
        </w:rPr>
        <w:separator/>
      </w:r>
    </w:p>
  </w:footnote>
  <w:footnote w:type="continuationSeparator" w:id="0">
    <w:p w:rsidR="00805E4C" w:rsidRDefault="0080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Default="008F3A47">
    <w:pPr>
      <w:pStyle w:val="Koptekst"/>
    </w:pPr>
    <w:r>
      <w:rPr>
        <w:noProof/>
        <w:lang w:val="nl-BE" w:eastAsia="nl-BE"/>
      </w:rPr>
      <w:drawing>
        <wp:inline distT="0" distB="0" distL="0" distR="0">
          <wp:extent cx="822960" cy="975360"/>
          <wp:effectExtent l="0" t="0" r="0" b="0"/>
          <wp:docPr id="1" name="Afbeelding 1" descr="Logo V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E3" w:rsidRPr="00BC11F0" w:rsidRDefault="008F3A47" w:rsidP="00BC11F0">
    <w:pPr>
      <w:pStyle w:val="Koptekst"/>
    </w:pPr>
    <w:r>
      <w:rPr>
        <w:noProof/>
        <w:lang w:val="nl-BE" w:eastAsia="nl-BE"/>
      </w:rPr>
      <w:drawing>
        <wp:inline distT="0" distB="0" distL="0" distR="0">
          <wp:extent cx="769620" cy="929640"/>
          <wp:effectExtent l="0" t="0" r="0" b="0"/>
          <wp:docPr id="2" name="Afbeelding 2" descr="logo V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266C"/>
    <w:multiLevelType w:val="hybridMultilevel"/>
    <w:tmpl w:val="D2689ECA"/>
    <w:lvl w:ilvl="0" w:tplc="05D896F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2771"/>
    <w:multiLevelType w:val="hybridMultilevel"/>
    <w:tmpl w:val="16B0BF28"/>
    <w:lvl w:ilvl="0" w:tplc="B558A42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1"/>
    <w:rsid w:val="00005EAC"/>
    <w:rsid w:val="0000686E"/>
    <w:rsid w:val="000072DF"/>
    <w:rsid w:val="000139CD"/>
    <w:rsid w:val="000255D0"/>
    <w:rsid w:val="000322F4"/>
    <w:rsid w:val="00043CBD"/>
    <w:rsid w:val="00044C9D"/>
    <w:rsid w:val="000501AB"/>
    <w:rsid w:val="00051245"/>
    <w:rsid w:val="0007078C"/>
    <w:rsid w:val="00072E68"/>
    <w:rsid w:val="000742C6"/>
    <w:rsid w:val="0008307C"/>
    <w:rsid w:val="000834F4"/>
    <w:rsid w:val="00092FEB"/>
    <w:rsid w:val="00093E89"/>
    <w:rsid w:val="00094949"/>
    <w:rsid w:val="00094A3C"/>
    <w:rsid w:val="00094D5B"/>
    <w:rsid w:val="00097570"/>
    <w:rsid w:val="00097A98"/>
    <w:rsid w:val="000A0148"/>
    <w:rsid w:val="000A1C9B"/>
    <w:rsid w:val="000B4954"/>
    <w:rsid w:val="000C1250"/>
    <w:rsid w:val="000C3FAD"/>
    <w:rsid w:val="000C4A07"/>
    <w:rsid w:val="000E29F4"/>
    <w:rsid w:val="000E488D"/>
    <w:rsid w:val="000E5906"/>
    <w:rsid w:val="000E615A"/>
    <w:rsid w:val="000E6545"/>
    <w:rsid w:val="000F0122"/>
    <w:rsid w:val="000F2AE3"/>
    <w:rsid w:val="000F59D5"/>
    <w:rsid w:val="000F663B"/>
    <w:rsid w:val="000F6F1C"/>
    <w:rsid w:val="00100CE0"/>
    <w:rsid w:val="00103B53"/>
    <w:rsid w:val="0011006B"/>
    <w:rsid w:val="00111F69"/>
    <w:rsid w:val="00113974"/>
    <w:rsid w:val="0011514D"/>
    <w:rsid w:val="0012333D"/>
    <w:rsid w:val="0012356E"/>
    <w:rsid w:val="00123ADB"/>
    <w:rsid w:val="0013178E"/>
    <w:rsid w:val="001327C3"/>
    <w:rsid w:val="00144A8B"/>
    <w:rsid w:val="00144E09"/>
    <w:rsid w:val="001450E4"/>
    <w:rsid w:val="00146CC7"/>
    <w:rsid w:val="00154411"/>
    <w:rsid w:val="00156C46"/>
    <w:rsid w:val="00160D6E"/>
    <w:rsid w:val="0016271A"/>
    <w:rsid w:val="001749CA"/>
    <w:rsid w:val="00174FBB"/>
    <w:rsid w:val="00176ED5"/>
    <w:rsid w:val="001808FE"/>
    <w:rsid w:val="00182ACF"/>
    <w:rsid w:val="001868BF"/>
    <w:rsid w:val="001879B4"/>
    <w:rsid w:val="001930C0"/>
    <w:rsid w:val="001968DE"/>
    <w:rsid w:val="00197674"/>
    <w:rsid w:val="001A294C"/>
    <w:rsid w:val="001A3D67"/>
    <w:rsid w:val="001A47A8"/>
    <w:rsid w:val="001A7366"/>
    <w:rsid w:val="001B0525"/>
    <w:rsid w:val="001B1B7C"/>
    <w:rsid w:val="001B6C91"/>
    <w:rsid w:val="001C02B2"/>
    <w:rsid w:val="001C0553"/>
    <w:rsid w:val="001C0CDE"/>
    <w:rsid w:val="001C4077"/>
    <w:rsid w:val="001C45FA"/>
    <w:rsid w:val="001D09CA"/>
    <w:rsid w:val="001D498E"/>
    <w:rsid w:val="001D5803"/>
    <w:rsid w:val="001D6FD1"/>
    <w:rsid w:val="001E1C4C"/>
    <w:rsid w:val="001E3A3F"/>
    <w:rsid w:val="001E5822"/>
    <w:rsid w:val="001E68C2"/>
    <w:rsid w:val="001F3106"/>
    <w:rsid w:val="001F6658"/>
    <w:rsid w:val="00201BE8"/>
    <w:rsid w:val="0020666A"/>
    <w:rsid w:val="002067D8"/>
    <w:rsid w:val="00207C7F"/>
    <w:rsid w:val="00215707"/>
    <w:rsid w:val="00225505"/>
    <w:rsid w:val="00230213"/>
    <w:rsid w:val="00233D88"/>
    <w:rsid w:val="002356C4"/>
    <w:rsid w:val="00243A98"/>
    <w:rsid w:val="0024723F"/>
    <w:rsid w:val="00247785"/>
    <w:rsid w:val="002504A6"/>
    <w:rsid w:val="002539D8"/>
    <w:rsid w:val="0025480F"/>
    <w:rsid w:val="00262B91"/>
    <w:rsid w:val="0026467F"/>
    <w:rsid w:val="00265B52"/>
    <w:rsid w:val="002718AA"/>
    <w:rsid w:val="002730ED"/>
    <w:rsid w:val="00273EB5"/>
    <w:rsid w:val="002916A5"/>
    <w:rsid w:val="002927E3"/>
    <w:rsid w:val="002A1A92"/>
    <w:rsid w:val="002A5E40"/>
    <w:rsid w:val="002B3FB9"/>
    <w:rsid w:val="002B4633"/>
    <w:rsid w:val="002B7A13"/>
    <w:rsid w:val="002C03DD"/>
    <w:rsid w:val="002C2E63"/>
    <w:rsid w:val="002C30AA"/>
    <w:rsid w:val="002D42DA"/>
    <w:rsid w:val="002D499B"/>
    <w:rsid w:val="002E2D02"/>
    <w:rsid w:val="002F0AB4"/>
    <w:rsid w:val="002F1236"/>
    <w:rsid w:val="002F2D51"/>
    <w:rsid w:val="002F3C55"/>
    <w:rsid w:val="002F442A"/>
    <w:rsid w:val="002F66C6"/>
    <w:rsid w:val="002F6D3F"/>
    <w:rsid w:val="00300A36"/>
    <w:rsid w:val="003075BC"/>
    <w:rsid w:val="0031391B"/>
    <w:rsid w:val="00314017"/>
    <w:rsid w:val="00315E9D"/>
    <w:rsid w:val="0031755B"/>
    <w:rsid w:val="003209A2"/>
    <w:rsid w:val="00323497"/>
    <w:rsid w:val="0032438B"/>
    <w:rsid w:val="003313BC"/>
    <w:rsid w:val="00331447"/>
    <w:rsid w:val="00333321"/>
    <w:rsid w:val="00335F7A"/>
    <w:rsid w:val="003470B6"/>
    <w:rsid w:val="003500BB"/>
    <w:rsid w:val="0035108D"/>
    <w:rsid w:val="00351E08"/>
    <w:rsid w:val="00351E48"/>
    <w:rsid w:val="0035379E"/>
    <w:rsid w:val="003554CE"/>
    <w:rsid w:val="00360233"/>
    <w:rsid w:val="003727CA"/>
    <w:rsid w:val="003741D6"/>
    <w:rsid w:val="00376966"/>
    <w:rsid w:val="003801D7"/>
    <w:rsid w:val="00382827"/>
    <w:rsid w:val="00393CCE"/>
    <w:rsid w:val="003A4C67"/>
    <w:rsid w:val="003B1E71"/>
    <w:rsid w:val="003B3AB0"/>
    <w:rsid w:val="003B6318"/>
    <w:rsid w:val="003C34F0"/>
    <w:rsid w:val="003C3D63"/>
    <w:rsid w:val="003C7459"/>
    <w:rsid w:val="003C768C"/>
    <w:rsid w:val="003C777A"/>
    <w:rsid w:val="003C79CC"/>
    <w:rsid w:val="003D026A"/>
    <w:rsid w:val="003D2DF3"/>
    <w:rsid w:val="003D5249"/>
    <w:rsid w:val="003D6907"/>
    <w:rsid w:val="003E1F36"/>
    <w:rsid w:val="003E3E73"/>
    <w:rsid w:val="003E5FD4"/>
    <w:rsid w:val="003F024D"/>
    <w:rsid w:val="003F1DB3"/>
    <w:rsid w:val="003F21D3"/>
    <w:rsid w:val="003F285E"/>
    <w:rsid w:val="003F2F66"/>
    <w:rsid w:val="003F3A1F"/>
    <w:rsid w:val="003F41B2"/>
    <w:rsid w:val="003F46B2"/>
    <w:rsid w:val="003F5098"/>
    <w:rsid w:val="00403E12"/>
    <w:rsid w:val="00407783"/>
    <w:rsid w:val="00413CD2"/>
    <w:rsid w:val="004143DB"/>
    <w:rsid w:val="00414DC6"/>
    <w:rsid w:val="00416B6D"/>
    <w:rsid w:val="00426AF5"/>
    <w:rsid w:val="0043015A"/>
    <w:rsid w:val="00435103"/>
    <w:rsid w:val="0044164D"/>
    <w:rsid w:val="00444D2A"/>
    <w:rsid w:val="00452F93"/>
    <w:rsid w:val="00453858"/>
    <w:rsid w:val="00454829"/>
    <w:rsid w:val="00457552"/>
    <w:rsid w:val="00457B33"/>
    <w:rsid w:val="00472B44"/>
    <w:rsid w:val="00484485"/>
    <w:rsid w:val="00490289"/>
    <w:rsid w:val="004924FA"/>
    <w:rsid w:val="00496E0B"/>
    <w:rsid w:val="004A4115"/>
    <w:rsid w:val="004A59F2"/>
    <w:rsid w:val="004A7383"/>
    <w:rsid w:val="004A7511"/>
    <w:rsid w:val="004B3704"/>
    <w:rsid w:val="004B3B10"/>
    <w:rsid w:val="004B48C1"/>
    <w:rsid w:val="004B6D86"/>
    <w:rsid w:val="004C7CC6"/>
    <w:rsid w:val="004D3022"/>
    <w:rsid w:val="004D59F8"/>
    <w:rsid w:val="004D798D"/>
    <w:rsid w:val="004E54A9"/>
    <w:rsid w:val="004F06E5"/>
    <w:rsid w:val="004F367F"/>
    <w:rsid w:val="004F473C"/>
    <w:rsid w:val="004F7529"/>
    <w:rsid w:val="005014ED"/>
    <w:rsid w:val="00502812"/>
    <w:rsid w:val="005036B3"/>
    <w:rsid w:val="005102A2"/>
    <w:rsid w:val="00515621"/>
    <w:rsid w:val="00515627"/>
    <w:rsid w:val="0051784C"/>
    <w:rsid w:val="00517F9F"/>
    <w:rsid w:val="00530C39"/>
    <w:rsid w:val="00535253"/>
    <w:rsid w:val="00537AEE"/>
    <w:rsid w:val="0054064C"/>
    <w:rsid w:val="00540E45"/>
    <w:rsid w:val="0054279B"/>
    <w:rsid w:val="00562B28"/>
    <w:rsid w:val="005636BD"/>
    <w:rsid w:val="00564B14"/>
    <w:rsid w:val="0058308D"/>
    <w:rsid w:val="00586701"/>
    <w:rsid w:val="005927CB"/>
    <w:rsid w:val="00594C3B"/>
    <w:rsid w:val="00596EDD"/>
    <w:rsid w:val="005A196F"/>
    <w:rsid w:val="005A223C"/>
    <w:rsid w:val="005A25D2"/>
    <w:rsid w:val="005A37A9"/>
    <w:rsid w:val="005A4ED8"/>
    <w:rsid w:val="005B1BEC"/>
    <w:rsid w:val="005B344D"/>
    <w:rsid w:val="005B3ACA"/>
    <w:rsid w:val="005D130D"/>
    <w:rsid w:val="005D3802"/>
    <w:rsid w:val="005D51B6"/>
    <w:rsid w:val="005D6643"/>
    <w:rsid w:val="005D6C16"/>
    <w:rsid w:val="005E1606"/>
    <w:rsid w:val="005F3CD9"/>
    <w:rsid w:val="005F4FE1"/>
    <w:rsid w:val="00604768"/>
    <w:rsid w:val="006065E0"/>
    <w:rsid w:val="0061000B"/>
    <w:rsid w:val="00610FA5"/>
    <w:rsid w:val="00611369"/>
    <w:rsid w:val="006151AA"/>
    <w:rsid w:val="00617C9D"/>
    <w:rsid w:val="00622DB6"/>
    <w:rsid w:val="00625B93"/>
    <w:rsid w:val="00626DAD"/>
    <w:rsid w:val="00634359"/>
    <w:rsid w:val="00640771"/>
    <w:rsid w:val="006410BF"/>
    <w:rsid w:val="006439BA"/>
    <w:rsid w:val="006510CC"/>
    <w:rsid w:val="00653244"/>
    <w:rsid w:val="00657EFF"/>
    <w:rsid w:val="0066101E"/>
    <w:rsid w:val="00661760"/>
    <w:rsid w:val="00665CEC"/>
    <w:rsid w:val="006662F8"/>
    <w:rsid w:val="00680E73"/>
    <w:rsid w:val="00682478"/>
    <w:rsid w:val="0068339E"/>
    <w:rsid w:val="00686E29"/>
    <w:rsid w:val="00691D61"/>
    <w:rsid w:val="00695A09"/>
    <w:rsid w:val="00697167"/>
    <w:rsid w:val="00697A65"/>
    <w:rsid w:val="006B0DBD"/>
    <w:rsid w:val="006B3831"/>
    <w:rsid w:val="006B7BE6"/>
    <w:rsid w:val="006B7D32"/>
    <w:rsid w:val="006C030B"/>
    <w:rsid w:val="006C06F3"/>
    <w:rsid w:val="006C258D"/>
    <w:rsid w:val="006C479D"/>
    <w:rsid w:val="006C6FC5"/>
    <w:rsid w:val="006C78E1"/>
    <w:rsid w:val="006D1309"/>
    <w:rsid w:val="006D7002"/>
    <w:rsid w:val="006E5350"/>
    <w:rsid w:val="006E7478"/>
    <w:rsid w:val="006F1AAF"/>
    <w:rsid w:val="006F6A2D"/>
    <w:rsid w:val="006F7374"/>
    <w:rsid w:val="007064A5"/>
    <w:rsid w:val="007134FE"/>
    <w:rsid w:val="00713ABE"/>
    <w:rsid w:val="00724B24"/>
    <w:rsid w:val="00726469"/>
    <w:rsid w:val="0072701B"/>
    <w:rsid w:val="007330FC"/>
    <w:rsid w:val="007410CA"/>
    <w:rsid w:val="00742EC6"/>
    <w:rsid w:val="00743AB6"/>
    <w:rsid w:val="00744945"/>
    <w:rsid w:val="00753858"/>
    <w:rsid w:val="00754D7C"/>
    <w:rsid w:val="00756485"/>
    <w:rsid w:val="007654FB"/>
    <w:rsid w:val="00765B3A"/>
    <w:rsid w:val="00781C9F"/>
    <w:rsid w:val="007831F6"/>
    <w:rsid w:val="0078492B"/>
    <w:rsid w:val="007866AF"/>
    <w:rsid w:val="0078729A"/>
    <w:rsid w:val="00791114"/>
    <w:rsid w:val="00792D28"/>
    <w:rsid w:val="00793605"/>
    <w:rsid w:val="007949AC"/>
    <w:rsid w:val="00796E95"/>
    <w:rsid w:val="007A0B6D"/>
    <w:rsid w:val="007A0C69"/>
    <w:rsid w:val="007A0E84"/>
    <w:rsid w:val="007A411E"/>
    <w:rsid w:val="007A57C8"/>
    <w:rsid w:val="007B6A90"/>
    <w:rsid w:val="007C1F29"/>
    <w:rsid w:val="007C1FF0"/>
    <w:rsid w:val="007C545B"/>
    <w:rsid w:val="007C6F55"/>
    <w:rsid w:val="007D07F4"/>
    <w:rsid w:val="007D0C52"/>
    <w:rsid w:val="007E322B"/>
    <w:rsid w:val="007E6AF8"/>
    <w:rsid w:val="00802774"/>
    <w:rsid w:val="008027BB"/>
    <w:rsid w:val="00805D23"/>
    <w:rsid w:val="00805E4C"/>
    <w:rsid w:val="0080746B"/>
    <w:rsid w:val="00820112"/>
    <w:rsid w:val="00822954"/>
    <w:rsid w:val="00825113"/>
    <w:rsid w:val="0083023F"/>
    <w:rsid w:val="00833F8F"/>
    <w:rsid w:val="0083493D"/>
    <w:rsid w:val="008356B5"/>
    <w:rsid w:val="00841735"/>
    <w:rsid w:val="00841C0A"/>
    <w:rsid w:val="008421D1"/>
    <w:rsid w:val="00855B51"/>
    <w:rsid w:val="008561DE"/>
    <w:rsid w:val="00861789"/>
    <w:rsid w:val="008627D2"/>
    <w:rsid w:val="008638E4"/>
    <w:rsid w:val="0086501C"/>
    <w:rsid w:val="00871AA3"/>
    <w:rsid w:val="008758DB"/>
    <w:rsid w:val="00882A0D"/>
    <w:rsid w:val="00882FB0"/>
    <w:rsid w:val="00892373"/>
    <w:rsid w:val="00892964"/>
    <w:rsid w:val="00895DAE"/>
    <w:rsid w:val="0089602E"/>
    <w:rsid w:val="008978B2"/>
    <w:rsid w:val="008A29D6"/>
    <w:rsid w:val="008A6274"/>
    <w:rsid w:val="008B3612"/>
    <w:rsid w:val="008B672B"/>
    <w:rsid w:val="008B7921"/>
    <w:rsid w:val="008C3AA3"/>
    <w:rsid w:val="008C77F5"/>
    <w:rsid w:val="008D0AF7"/>
    <w:rsid w:val="008D1691"/>
    <w:rsid w:val="008E3531"/>
    <w:rsid w:val="008E5813"/>
    <w:rsid w:val="008E6560"/>
    <w:rsid w:val="008E7ECE"/>
    <w:rsid w:val="008F166C"/>
    <w:rsid w:val="008F3A47"/>
    <w:rsid w:val="008F4A22"/>
    <w:rsid w:val="00903862"/>
    <w:rsid w:val="00904100"/>
    <w:rsid w:val="0090503B"/>
    <w:rsid w:val="00916109"/>
    <w:rsid w:val="0091701C"/>
    <w:rsid w:val="00921CBF"/>
    <w:rsid w:val="0092237A"/>
    <w:rsid w:val="00924779"/>
    <w:rsid w:val="009259F2"/>
    <w:rsid w:val="00925BB1"/>
    <w:rsid w:val="00927EB8"/>
    <w:rsid w:val="00934A5D"/>
    <w:rsid w:val="00935174"/>
    <w:rsid w:val="0093794E"/>
    <w:rsid w:val="009420F4"/>
    <w:rsid w:val="00944439"/>
    <w:rsid w:val="00945584"/>
    <w:rsid w:val="00947266"/>
    <w:rsid w:val="009521B0"/>
    <w:rsid w:val="009533FC"/>
    <w:rsid w:val="00953B53"/>
    <w:rsid w:val="009665E3"/>
    <w:rsid w:val="00974FD8"/>
    <w:rsid w:val="00977762"/>
    <w:rsid w:val="00982030"/>
    <w:rsid w:val="0098634C"/>
    <w:rsid w:val="009872A7"/>
    <w:rsid w:val="009940AB"/>
    <w:rsid w:val="00994D86"/>
    <w:rsid w:val="009953D4"/>
    <w:rsid w:val="0099603C"/>
    <w:rsid w:val="009A125B"/>
    <w:rsid w:val="009A1F4F"/>
    <w:rsid w:val="009A3CE9"/>
    <w:rsid w:val="009A48E0"/>
    <w:rsid w:val="009A6322"/>
    <w:rsid w:val="009B12EE"/>
    <w:rsid w:val="009B27DE"/>
    <w:rsid w:val="009B5111"/>
    <w:rsid w:val="009C218A"/>
    <w:rsid w:val="009C290C"/>
    <w:rsid w:val="009C6C92"/>
    <w:rsid w:val="009D087E"/>
    <w:rsid w:val="009E119B"/>
    <w:rsid w:val="009F244D"/>
    <w:rsid w:val="009F3E6F"/>
    <w:rsid w:val="009F5FA6"/>
    <w:rsid w:val="00A00133"/>
    <w:rsid w:val="00A0145E"/>
    <w:rsid w:val="00A02EEF"/>
    <w:rsid w:val="00A04B9E"/>
    <w:rsid w:val="00A065E2"/>
    <w:rsid w:val="00A079C4"/>
    <w:rsid w:val="00A20481"/>
    <w:rsid w:val="00A225B2"/>
    <w:rsid w:val="00A262CB"/>
    <w:rsid w:val="00A36140"/>
    <w:rsid w:val="00A373DC"/>
    <w:rsid w:val="00A526AE"/>
    <w:rsid w:val="00A629D6"/>
    <w:rsid w:val="00A65EC1"/>
    <w:rsid w:val="00A67832"/>
    <w:rsid w:val="00A70370"/>
    <w:rsid w:val="00A76A9D"/>
    <w:rsid w:val="00A7715A"/>
    <w:rsid w:val="00A846A5"/>
    <w:rsid w:val="00AA1FAF"/>
    <w:rsid w:val="00AA21B4"/>
    <w:rsid w:val="00AA692C"/>
    <w:rsid w:val="00AB2789"/>
    <w:rsid w:val="00AB27BA"/>
    <w:rsid w:val="00AB2822"/>
    <w:rsid w:val="00AB6409"/>
    <w:rsid w:val="00AB7888"/>
    <w:rsid w:val="00AC4957"/>
    <w:rsid w:val="00AC621F"/>
    <w:rsid w:val="00AD0EED"/>
    <w:rsid w:val="00AD2307"/>
    <w:rsid w:val="00AD6BC4"/>
    <w:rsid w:val="00AE0EC2"/>
    <w:rsid w:val="00AE3205"/>
    <w:rsid w:val="00AE4F14"/>
    <w:rsid w:val="00B00590"/>
    <w:rsid w:val="00B01047"/>
    <w:rsid w:val="00B048EC"/>
    <w:rsid w:val="00B05694"/>
    <w:rsid w:val="00B13F7D"/>
    <w:rsid w:val="00B149D8"/>
    <w:rsid w:val="00B15BAF"/>
    <w:rsid w:val="00B15EEF"/>
    <w:rsid w:val="00B26A4D"/>
    <w:rsid w:val="00B33228"/>
    <w:rsid w:val="00B336F6"/>
    <w:rsid w:val="00B40EC0"/>
    <w:rsid w:val="00B424C3"/>
    <w:rsid w:val="00B42811"/>
    <w:rsid w:val="00B434EB"/>
    <w:rsid w:val="00B43E52"/>
    <w:rsid w:val="00B53CB4"/>
    <w:rsid w:val="00B6380D"/>
    <w:rsid w:val="00B63A7F"/>
    <w:rsid w:val="00B76969"/>
    <w:rsid w:val="00B76FD9"/>
    <w:rsid w:val="00B80FF8"/>
    <w:rsid w:val="00B81725"/>
    <w:rsid w:val="00B84FC1"/>
    <w:rsid w:val="00B852D2"/>
    <w:rsid w:val="00B9204C"/>
    <w:rsid w:val="00B92449"/>
    <w:rsid w:val="00B97A34"/>
    <w:rsid w:val="00BA0153"/>
    <w:rsid w:val="00BA0AF9"/>
    <w:rsid w:val="00BA2421"/>
    <w:rsid w:val="00BA3DDE"/>
    <w:rsid w:val="00BA5A2F"/>
    <w:rsid w:val="00BA66B6"/>
    <w:rsid w:val="00BA7911"/>
    <w:rsid w:val="00BB0B3E"/>
    <w:rsid w:val="00BB5865"/>
    <w:rsid w:val="00BB5DD9"/>
    <w:rsid w:val="00BB7519"/>
    <w:rsid w:val="00BC11F0"/>
    <w:rsid w:val="00BC17FC"/>
    <w:rsid w:val="00BC2326"/>
    <w:rsid w:val="00BC2F28"/>
    <w:rsid w:val="00BC670C"/>
    <w:rsid w:val="00BD6E0E"/>
    <w:rsid w:val="00BE5010"/>
    <w:rsid w:val="00BE6F1C"/>
    <w:rsid w:val="00BF0879"/>
    <w:rsid w:val="00BF1A55"/>
    <w:rsid w:val="00BF4C0B"/>
    <w:rsid w:val="00BF7B50"/>
    <w:rsid w:val="00C0255B"/>
    <w:rsid w:val="00C03C0D"/>
    <w:rsid w:val="00C0738F"/>
    <w:rsid w:val="00C10082"/>
    <w:rsid w:val="00C16A21"/>
    <w:rsid w:val="00C203A7"/>
    <w:rsid w:val="00C20680"/>
    <w:rsid w:val="00C21DC1"/>
    <w:rsid w:val="00C24FF8"/>
    <w:rsid w:val="00C27074"/>
    <w:rsid w:val="00C27D46"/>
    <w:rsid w:val="00C4037C"/>
    <w:rsid w:val="00C40D4E"/>
    <w:rsid w:val="00C4200E"/>
    <w:rsid w:val="00C426E8"/>
    <w:rsid w:val="00C42F8F"/>
    <w:rsid w:val="00C451DE"/>
    <w:rsid w:val="00C45A50"/>
    <w:rsid w:val="00C46E43"/>
    <w:rsid w:val="00C5174F"/>
    <w:rsid w:val="00C529CE"/>
    <w:rsid w:val="00C552B4"/>
    <w:rsid w:val="00C56584"/>
    <w:rsid w:val="00C61701"/>
    <w:rsid w:val="00C648A8"/>
    <w:rsid w:val="00C64D84"/>
    <w:rsid w:val="00C7124F"/>
    <w:rsid w:val="00C8307C"/>
    <w:rsid w:val="00C85502"/>
    <w:rsid w:val="00C92A85"/>
    <w:rsid w:val="00C96231"/>
    <w:rsid w:val="00C97A87"/>
    <w:rsid w:val="00CA19BD"/>
    <w:rsid w:val="00CA50EF"/>
    <w:rsid w:val="00CA6627"/>
    <w:rsid w:val="00CB2880"/>
    <w:rsid w:val="00CB2CD8"/>
    <w:rsid w:val="00CC205A"/>
    <w:rsid w:val="00CC3F59"/>
    <w:rsid w:val="00CC7FBB"/>
    <w:rsid w:val="00CD1D8F"/>
    <w:rsid w:val="00CD2EB5"/>
    <w:rsid w:val="00CD6E74"/>
    <w:rsid w:val="00CD73B7"/>
    <w:rsid w:val="00CE02C2"/>
    <w:rsid w:val="00CE492E"/>
    <w:rsid w:val="00CF1E09"/>
    <w:rsid w:val="00CF6BAE"/>
    <w:rsid w:val="00D00027"/>
    <w:rsid w:val="00D029A0"/>
    <w:rsid w:val="00D0488C"/>
    <w:rsid w:val="00D06043"/>
    <w:rsid w:val="00D07080"/>
    <w:rsid w:val="00D10532"/>
    <w:rsid w:val="00D21BB6"/>
    <w:rsid w:val="00D24A3F"/>
    <w:rsid w:val="00D3150A"/>
    <w:rsid w:val="00D347BF"/>
    <w:rsid w:val="00D34F04"/>
    <w:rsid w:val="00D3524B"/>
    <w:rsid w:val="00D52A01"/>
    <w:rsid w:val="00D620B8"/>
    <w:rsid w:val="00D7061C"/>
    <w:rsid w:val="00D71251"/>
    <w:rsid w:val="00D7611F"/>
    <w:rsid w:val="00D775E4"/>
    <w:rsid w:val="00D81397"/>
    <w:rsid w:val="00D825E2"/>
    <w:rsid w:val="00D8713D"/>
    <w:rsid w:val="00D90022"/>
    <w:rsid w:val="00D9034F"/>
    <w:rsid w:val="00D91391"/>
    <w:rsid w:val="00D91AAB"/>
    <w:rsid w:val="00D92F4F"/>
    <w:rsid w:val="00D962B0"/>
    <w:rsid w:val="00D97441"/>
    <w:rsid w:val="00DA26AB"/>
    <w:rsid w:val="00DA361C"/>
    <w:rsid w:val="00DA4D0A"/>
    <w:rsid w:val="00DA527A"/>
    <w:rsid w:val="00DA6B15"/>
    <w:rsid w:val="00DB0A17"/>
    <w:rsid w:val="00DB45E4"/>
    <w:rsid w:val="00DB4C0C"/>
    <w:rsid w:val="00DB5676"/>
    <w:rsid w:val="00DC2879"/>
    <w:rsid w:val="00DC2CE5"/>
    <w:rsid w:val="00DC4D04"/>
    <w:rsid w:val="00DD1211"/>
    <w:rsid w:val="00DD55DA"/>
    <w:rsid w:val="00DE1D22"/>
    <w:rsid w:val="00DE4522"/>
    <w:rsid w:val="00DE4E00"/>
    <w:rsid w:val="00DE50E4"/>
    <w:rsid w:val="00DE5469"/>
    <w:rsid w:val="00DF29E9"/>
    <w:rsid w:val="00DF7C18"/>
    <w:rsid w:val="00E10840"/>
    <w:rsid w:val="00E13BCA"/>
    <w:rsid w:val="00E24547"/>
    <w:rsid w:val="00E269C9"/>
    <w:rsid w:val="00E322E7"/>
    <w:rsid w:val="00E34A0E"/>
    <w:rsid w:val="00E37FB0"/>
    <w:rsid w:val="00E42CB0"/>
    <w:rsid w:val="00E45B07"/>
    <w:rsid w:val="00E46ADD"/>
    <w:rsid w:val="00E5525D"/>
    <w:rsid w:val="00E56023"/>
    <w:rsid w:val="00E57063"/>
    <w:rsid w:val="00E626C1"/>
    <w:rsid w:val="00E6388B"/>
    <w:rsid w:val="00E6543F"/>
    <w:rsid w:val="00E67EA2"/>
    <w:rsid w:val="00E70071"/>
    <w:rsid w:val="00E71428"/>
    <w:rsid w:val="00E718F3"/>
    <w:rsid w:val="00E72CDE"/>
    <w:rsid w:val="00E76738"/>
    <w:rsid w:val="00E76A58"/>
    <w:rsid w:val="00E805E3"/>
    <w:rsid w:val="00E80FEB"/>
    <w:rsid w:val="00E8596C"/>
    <w:rsid w:val="00E85C31"/>
    <w:rsid w:val="00E9077E"/>
    <w:rsid w:val="00EA0FBB"/>
    <w:rsid w:val="00EB11E6"/>
    <w:rsid w:val="00EC1509"/>
    <w:rsid w:val="00EC2DBA"/>
    <w:rsid w:val="00EC7EA0"/>
    <w:rsid w:val="00ED2514"/>
    <w:rsid w:val="00ED6C4F"/>
    <w:rsid w:val="00EF21B3"/>
    <w:rsid w:val="00EF2A61"/>
    <w:rsid w:val="00EF377B"/>
    <w:rsid w:val="00EF429A"/>
    <w:rsid w:val="00EF5CB0"/>
    <w:rsid w:val="00F006E7"/>
    <w:rsid w:val="00F016D9"/>
    <w:rsid w:val="00F01A4C"/>
    <w:rsid w:val="00F04FF4"/>
    <w:rsid w:val="00F07639"/>
    <w:rsid w:val="00F078A2"/>
    <w:rsid w:val="00F14646"/>
    <w:rsid w:val="00F15FCA"/>
    <w:rsid w:val="00F2031C"/>
    <w:rsid w:val="00F20411"/>
    <w:rsid w:val="00F22300"/>
    <w:rsid w:val="00F230B9"/>
    <w:rsid w:val="00F24057"/>
    <w:rsid w:val="00F25F82"/>
    <w:rsid w:val="00F3229B"/>
    <w:rsid w:val="00F32425"/>
    <w:rsid w:val="00F3389C"/>
    <w:rsid w:val="00F43653"/>
    <w:rsid w:val="00F44B65"/>
    <w:rsid w:val="00F4766D"/>
    <w:rsid w:val="00F56704"/>
    <w:rsid w:val="00F61734"/>
    <w:rsid w:val="00F61C41"/>
    <w:rsid w:val="00F63DA7"/>
    <w:rsid w:val="00F64D1B"/>
    <w:rsid w:val="00F72909"/>
    <w:rsid w:val="00F72E25"/>
    <w:rsid w:val="00F76C49"/>
    <w:rsid w:val="00F811F8"/>
    <w:rsid w:val="00F836F4"/>
    <w:rsid w:val="00F84A41"/>
    <w:rsid w:val="00F8544F"/>
    <w:rsid w:val="00F85A6D"/>
    <w:rsid w:val="00F8665B"/>
    <w:rsid w:val="00FA2632"/>
    <w:rsid w:val="00FB1B28"/>
    <w:rsid w:val="00FB1D73"/>
    <w:rsid w:val="00FB30B5"/>
    <w:rsid w:val="00FC6F08"/>
    <w:rsid w:val="00FD02E2"/>
    <w:rsid w:val="00FD4E4F"/>
    <w:rsid w:val="00FD7537"/>
    <w:rsid w:val="00FE0673"/>
    <w:rsid w:val="00FE2467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77405-F521-45CD-9449-5C5CC745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  <w:spacing w:val="-3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spacing w:line="240" w:lineRule="atLeast"/>
      <w:jc w:val="both"/>
      <w:outlineLvl w:val="1"/>
    </w:pPr>
    <w:rPr>
      <w:rFonts w:ascii="Arial" w:hAnsi="Arial" w:cs="Arial"/>
      <w:b/>
      <w:bCs/>
      <w:spacing w:val="-3"/>
      <w:sz w:val="22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 w:val="20"/>
    </w:rPr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0"/>
      </w:tabs>
      <w:spacing w:line="240" w:lineRule="atLeast"/>
      <w:jc w:val="both"/>
    </w:pPr>
    <w:rPr>
      <w:rFonts w:ascii="Arial" w:hAnsi="Arial" w:cs="Arial"/>
      <w:spacing w:val="-3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0"/>
      </w:tabs>
      <w:spacing w:line="240" w:lineRule="atLeast"/>
      <w:ind w:hanging="11"/>
      <w:jc w:val="both"/>
    </w:pPr>
    <w:rPr>
      <w:rFonts w:ascii="Arial" w:hAnsi="Arial" w:cs="Arial"/>
      <w:spacing w:val="-3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0"/>
        <w:tab w:val="left" w:pos="426"/>
        <w:tab w:val="left" w:pos="982"/>
        <w:tab w:val="left" w:pos="1440"/>
      </w:tabs>
      <w:spacing w:line="240" w:lineRule="atLeast"/>
      <w:ind w:left="720"/>
      <w:jc w:val="both"/>
    </w:pPr>
    <w:rPr>
      <w:rFonts w:ascii="Arial" w:hAnsi="Arial" w:cs="Arial"/>
      <w:spacing w:val="-3"/>
      <w:sz w:val="22"/>
    </w:rPr>
  </w:style>
  <w:style w:type="paragraph" w:styleId="Plattetekstinspringen3">
    <w:name w:val="Body Text Indent 3"/>
    <w:basedOn w:val="Standaard"/>
    <w:pPr>
      <w:tabs>
        <w:tab w:val="left" w:pos="-1440"/>
        <w:tab w:val="left" w:pos="-720"/>
        <w:tab w:val="left" w:pos="0"/>
        <w:tab w:val="left" w:pos="426"/>
        <w:tab w:val="left" w:pos="982"/>
        <w:tab w:val="left" w:pos="1440"/>
      </w:tabs>
      <w:spacing w:line="240" w:lineRule="atLeast"/>
      <w:ind w:left="426"/>
      <w:jc w:val="both"/>
    </w:pPr>
    <w:rPr>
      <w:rFonts w:ascii="Arial" w:hAnsi="Arial" w:cs="Arial"/>
      <w:spacing w:val="-3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D871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53D4"/>
    <w:pPr>
      <w:ind w:left="708"/>
    </w:pPr>
  </w:style>
  <w:style w:type="character" w:styleId="GevolgdeHyperlink">
    <w:name w:val="FollowedHyperlink"/>
    <w:rsid w:val="008D0AF7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D825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D8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F68ECC4A6BB45AE5EC9D6865A8A17" ma:contentTypeVersion="2" ma:contentTypeDescription="Een nieuw document maken." ma:contentTypeScope="" ma:versionID="0b83b12950ce2561caefbd1b98685a5b">
  <xsd:schema xmlns:xsd="http://www.w3.org/2001/XMLSchema" xmlns:xs="http://www.w3.org/2001/XMLSchema" xmlns:p="http://schemas.microsoft.com/office/2006/metadata/properties" xmlns:ns2="b6882ab0-f52c-4fe9-82d9-3d620c3920b8" targetNamespace="http://schemas.microsoft.com/office/2006/metadata/properties" ma:root="true" ma:fieldsID="74123fbf76572f8eddf416a51313fe14" ns2:_="">
    <xsd:import namespace="b6882ab0-f52c-4fe9-82d9-3d620c392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2ab0-f52c-4fe9-82d9-3d620c392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A8AD-0F75-4BBB-AD4B-7524E6D89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C9141-ED5E-4226-BC8E-34D81A9FF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E63DC-18D4-452D-B44E-6B40AC68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82ab0-f52c-4fe9-82d9-3d620c392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4F1EC-3B2C-4838-B771-E2D8D96E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9504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confederatiebouw1812FR</vt:lpstr>
      <vt:lpstr>Verslag over de bestuursvergadering van dinsdag 6 juni 2000</vt:lpstr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confederatiebouw1812FR</dc:title>
  <dc:subject/>
  <dc:creator>Pooters Vertaalbureau</dc:creator>
  <cp:keywords/>
  <cp:lastModifiedBy>Kristin</cp:lastModifiedBy>
  <cp:revision>2</cp:revision>
  <cp:lastPrinted>2018-12-28T11:02:00Z</cp:lastPrinted>
  <dcterms:created xsi:type="dcterms:W3CDTF">2019-01-09T09:06:00Z</dcterms:created>
  <dcterms:modified xsi:type="dcterms:W3CDTF">2019-01-09T09:06:00Z</dcterms:modified>
</cp:coreProperties>
</file>